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15504" w:rsidR="00582147" w:rsidP="00C14E0A" w:rsidRDefault="00582147" w14:paraId="53442D8B" w14:textId="408E8298">
      <w:pPr>
        <w:spacing w:line="312" w:lineRule="auto"/>
        <w:ind w:left="1530" w:hanging="1530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Meeting Date:</w:t>
      </w:r>
      <w:r w:rsidR="00215504">
        <w:rPr>
          <w:rFonts w:cs="Arial"/>
          <w:b/>
          <w:sz w:val="22"/>
          <w:szCs w:val="22"/>
        </w:rPr>
        <w:t xml:space="preserve"> </w:t>
      </w:r>
      <w:r w:rsidR="00813940">
        <w:rPr>
          <w:rFonts w:cs="Arial"/>
          <w:bCs/>
          <w:sz w:val="22"/>
          <w:szCs w:val="22"/>
        </w:rPr>
        <w:t>Jan 25, 2022</w:t>
      </w:r>
    </w:p>
    <w:p w:rsidR="00036445" w:rsidP="00036445" w:rsidRDefault="000F4685" w14:paraId="699C3533" w14:textId="3E824590">
      <w:pPr>
        <w:rPr>
          <w:noProof/>
        </w:rPr>
      </w:pPr>
      <w:r w:rsidRPr="1743284C" w:rsidR="000F4685">
        <w:rPr>
          <w:rFonts w:cs="Arial"/>
          <w:b w:val="1"/>
          <w:bCs w:val="1"/>
          <w:sz w:val="22"/>
          <w:szCs w:val="22"/>
        </w:rPr>
        <w:t>Attendees</w:t>
      </w:r>
      <w:r w:rsidRPr="1743284C" w:rsidR="00CF1814">
        <w:rPr>
          <w:rFonts w:cs="Arial"/>
          <w:b w:val="1"/>
          <w:bCs w:val="1"/>
          <w:sz w:val="22"/>
          <w:szCs w:val="22"/>
        </w:rPr>
        <w:t xml:space="preserve">: </w:t>
      </w:r>
      <w:r>
        <w:tab/>
      </w:r>
      <w:r w:rsidRPr="1743284C" w:rsidR="00036445">
        <w:rPr>
          <w:noProof/>
        </w:rPr>
        <w:t>Jen Vr</w:t>
      </w:r>
      <w:r w:rsidRPr="1743284C" w:rsidR="00036445">
        <w:rPr>
          <w:noProof/>
        </w:rPr>
        <w:t>Meer</w:t>
      </w:r>
      <w:r w:rsidRPr="1743284C" w:rsidR="00036445">
        <w:rPr>
          <w:noProof/>
        </w:rPr>
        <w:t>, Shirley Lee, Elaine &amp; Tony, David Huang, Hamid F, Alishah, Rebecca R, Angela Lee</w:t>
      </w:r>
    </w:p>
    <w:p w:rsidR="00036445" w:rsidP="00036445" w:rsidRDefault="00036445" w14:paraId="1B050C7E" w14:textId="28B1E6C8">
      <w:pPr>
        <w:rPr>
          <w:noProof/>
        </w:rPr>
      </w:pPr>
    </w:p>
    <w:p w:rsidR="00CF1814" w:rsidP="00C14E0A" w:rsidRDefault="00CF1814" w14:paraId="2489CE6E" w14:textId="528A9DC1">
      <w:pPr>
        <w:spacing w:line="312" w:lineRule="auto"/>
        <w:ind w:left="1530" w:hanging="1530"/>
        <w:rPr>
          <w:rFonts w:cs="Arial"/>
          <w:sz w:val="22"/>
          <w:szCs w:val="22"/>
        </w:rPr>
      </w:pPr>
      <w:r w:rsidRPr="00C673FD">
        <w:rPr>
          <w:rFonts w:cs="Arial"/>
          <w:b/>
          <w:sz w:val="22"/>
          <w:szCs w:val="22"/>
        </w:rPr>
        <w:t>Regrets:</w:t>
      </w:r>
      <w:r w:rsidRPr="00C673FD">
        <w:rPr>
          <w:rFonts w:cs="Arial"/>
          <w:sz w:val="22"/>
          <w:szCs w:val="22"/>
        </w:rPr>
        <w:tab/>
      </w:r>
      <w:r w:rsidR="002F4B9C">
        <w:rPr>
          <w:rFonts w:cs="Arial"/>
          <w:sz w:val="22"/>
          <w:szCs w:val="22"/>
        </w:rPr>
        <w:t>?</w:t>
      </w:r>
    </w:p>
    <w:p w:rsidRPr="00C673FD" w:rsidR="00582147" w:rsidP="00C14E0A" w:rsidRDefault="00215504" w14:paraId="1B624A0B" w14:textId="41E6133B">
      <w:pPr>
        <w:spacing w:line="312" w:lineRule="auto"/>
        <w:ind w:left="1530" w:hanging="1530"/>
        <w:rPr>
          <w:rFonts w:cs="Arial"/>
          <w:sz w:val="22"/>
          <w:szCs w:val="22"/>
        </w:rPr>
      </w:pPr>
      <w:r w:rsidRPr="1743284C" w:rsidR="00215504">
        <w:rPr>
          <w:rFonts w:cs="Arial"/>
          <w:b w:val="1"/>
          <w:bCs w:val="1"/>
          <w:sz w:val="22"/>
          <w:szCs w:val="22"/>
        </w:rPr>
        <w:t xml:space="preserve">Facilitator: </w:t>
      </w:r>
      <w:r>
        <w:tab/>
      </w:r>
      <w:r w:rsidRPr="1743284C" w:rsidR="00B54EB6">
        <w:rPr>
          <w:rFonts w:cs="Arial"/>
          <w:sz w:val="22"/>
          <w:szCs w:val="22"/>
        </w:rPr>
        <w:t>Anne Shatkin</w:t>
      </w:r>
      <w:r>
        <w:tab/>
      </w:r>
      <w:r>
        <w:tab/>
      </w:r>
      <w:r w:rsidRPr="1743284C" w:rsidR="00582147">
        <w:rPr>
          <w:rFonts w:cs="Arial"/>
          <w:b w:val="1"/>
          <w:bCs w:val="1"/>
          <w:sz w:val="22"/>
          <w:szCs w:val="22"/>
        </w:rPr>
        <w:t>Recorder:</w:t>
      </w:r>
      <w:r>
        <w:tab/>
      </w:r>
      <w:r w:rsidRPr="1743284C" w:rsidR="00215504">
        <w:rPr>
          <w:rFonts w:cs="Arial"/>
          <w:b w:val="1"/>
          <w:bCs w:val="1"/>
          <w:sz w:val="22"/>
          <w:szCs w:val="22"/>
        </w:rPr>
        <w:t xml:space="preserve"> </w:t>
      </w:r>
      <w:r w:rsidRPr="1743284C" w:rsidR="00215504">
        <w:rPr>
          <w:rFonts w:cs="Arial"/>
          <w:sz w:val="22"/>
          <w:szCs w:val="22"/>
        </w:rPr>
        <w:t>Anne Shatkin</w:t>
      </w:r>
    </w:p>
    <w:tbl>
      <w:tblPr>
        <w:tblW w:w="10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739"/>
        <w:gridCol w:w="6211"/>
        <w:gridCol w:w="2340"/>
        <w:gridCol w:w="1550"/>
      </w:tblGrid>
      <w:tr w:rsidRPr="007E66AE" w:rsidR="007E66AE" w:rsidTr="1743284C" w14:paraId="2830A89D" w14:textId="77777777">
        <w:trPr>
          <w:tblHeader/>
        </w:trPr>
        <w:tc>
          <w:tcPr>
            <w:tcW w:w="6950" w:type="dxa"/>
            <w:gridSpan w:val="2"/>
            <w:shd w:val="clear" w:color="auto" w:fill="D9D9D9" w:themeFill="background1" w:themeFillShade="D9"/>
            <w:tcMar/>
          </w:tcPr>
          <w:p w:rsidRPr="007E66AE" w:rsidR="00513489" w:rsidP="007E66AE" w:rsidRDefault="00513489" w14:paraId="55C1061C" w14:textId="77777777">
            <w:pPr>
              <w:spacing w:line="312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7E66AE">
              <w:rPr>
                <w:rFonts w:cs="Arial"/>
                <w:b/>
                <w:color w:val="000000" w:themeColor="text1"/>
                <w:sz w:val="22"/>
                <w:szCs w:val="22"/>
              </w:rPr>
              <w:t>Agenda Item</w:t>
            </w:r>
          </w:p>
        </w:tc>
        <w:tc>
          <w:tcPr>
            <w:tcW w:w="2340" w:type="dxa"/>
            <w:shd w:val="clear" w:color="auto" w:fill="D9D9D9" w:themeFill="background1" w:themeFillShade="D9"/>
            <w:tcMar/>
          </w:tcPr>
          <w:p w:rsidRPr="007E66AE" w:rsidR="00513489" w:rsidP="007E66AE" w:rsidRDefault="00513489" w14:paraId="69144A31" w14:textId="77777777">
            <w:pPr>
              <w:spacing w:line="312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7E66AE">
              <w:rPr>
                <w:rFonts w:cs="Arial"/>
                <w:b/>
                <w:color w:val="000000" w:themeColor="text1"/>
                <w:sz w:val="22"/>
                <w:szCs w:val="22"/>
              </w:rPr>
              <w:t>Action Required</w:t>
            </w:r>
          </w:p>
        </w:tc>
        <w:tc>
          <w:tcPr>
            <w:tcW w:w="1550" w:type="dxa"/>
            <w:shd w:val="clear" w:color="auto" w:fill="D9D9D9" w:themeFill="background1" w:themeFillShade="D9"/>
            <w:tcMar/>
          </w:tcPr>
          <w:p w:rsidRPr="007E66AE" w:rsidR="00513489" w:rsidP="007E66AE" w:rsidRDefault="00E86CEE" w14:paraId="4A6F3AD4" w14:textId="77777777">
            <w:pPr>
              <w:spacing w:line="312" w:lineRule="auto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7E66AE">
              <w:rPr>
                <w:rFonts w:cs="Arial"/>
                <w:b/>
                <w:color w:val="000000" w:themeColor="text1"/>
                <w:sz w:val="22"/>
                <w:szCs w:val="22"/>
              </w:rPr>
              <w:t>Person Responsible</w:t>
            </w:r>
          </w:p>
        </w:tc>
      </w:tr>
      <w:tr w:rsidRPr="00C673FD" w:rsidR="00513489" w:rsidTr="1743284C" w14:paraId="1B814B4D" w14:textId="77777777">
        <w:trPr>
          <w:trHeight w:val="674"/>
        </w:trPr>
        <w:tc>
          <w:tcPr>
            <w:tcW w:w="739" w:type="dxa"/>
            <w:shd w:val="clear" w:color="auto" w:fill="auto"/>
            <w:tcMar/>
          </w:tcPr>
          <w:p w:rsidRPr="00C673FD" w:rsidR="00513489" w:rsidP="00C673FD" w:rsidRDefault="00513489" w14:paraId="6DC16174" w14:textId="77777777">
            <w:pPr>
              <w:numPr>
                <w:ilvl w:val="0"/>
                <w:numId w:val="1"/>
              </w:numPr>
              <w:spacing w:line="312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C673FD" w:rsidR="00513489" w:rsidP="00C673FD" w:rsidRDefault="003B5FDC" w14:paraId="2EC497DA" w14:textId="11912A46">
            <w:pPr>
              <w:spacing w:line="312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Opening the Meeting</w:t>
            </w:r>
          </w:p>
          <w:p w:rsidRPr="00C673FD" w:rsidR="00513489" w:rsidP="00D677AD" w:rsidRDefault="00513489" w14:paraId="76802DEE" w14:textId="01B31974">
            <w:pPr>
              <w:spacing w:line="312" w:lineRule="auto"/>
              <w:rPr>
                <w:rFonts w:cs="Arial"/>
                <w:sz w:val="22"/>
                <w:szCs w:val="22"/>
              </w:rPr>
            </w:pPr>
            <w:r w:rsidRPr="00C673FD">
              <w:rPr>
                <w:rFonts w:cs="Arial"/>
                <w:sz w:val="22"/>
                <w:szCs w:val="22"/>
              </w:rPr>
              <w:t xml:space="preserve">Meeting </w:t>
            </w:r>
            <w:r w:rsidRPr="00C673FD" w:rsidR="001E3434">
              <w:rPr>
                <w:rFonts w:cs="Arial"/>
                <w:sz w:val="22"/>
                <w:szCs w:val="22"/>
              </w:rPr>
              <w:t>began</w:t>
            </w:r>
            <w:r w:rsidRPr="00C673FD">
              <w:rPr>
                <w:rFonts w:cs="Arial"/>
                <w:sz w:val="22"/>
                <w:szCs w:val="22"/>
              </w:rPr>
              <w:t xml:space="preserve"> at </w:t>
            </w:r>
            <w:r w:rsidR="00215504">
              <w:rPr>
                <w:rFonts w:cs="Arial"/>
                <w:sz w:val="22"/>
                <w:szCs w:val="22"/>
              </w:rPr>
              <w:t>6:</w:t>
            </w:r>
            <w:r w:rsidR="00254A77">
              <w:rPr>
                <w:rFonts w:cs="Arial"/>
                <w:sz w:val="22"/>
                <w:szCs w:val="22"/>
              </w:rPr>
              <w:t>15</w:t>
            </w:r>
            <w:r w:rsidR="00215504">
              <w:rPr>
                <w:rFonts w:cs="Arial"/>
                <w:sz w:val="22"/>
                <w:szCs w:val="22"/>
              </w:rPr>
              <w:t xml:space="preserve"> p.m.</w:t>
            </w:r>
          </w:p>
        </w:tc>
        <w:tc>
          <w:tcPr>
            <w:tcW w:w="2340" w:type="dxa"/>
            <w:shd w:val="clear" w:color="auto" w:fill="auto"/>
            <w:tcMar/>
          </w:tcPr>
          <w:p w:rsidRPr="00C673FD" w:rsidR="00513489" w:rsidP="00C673FD" w:rsidRDefault="00513489" w14:paraId="2E6EFCD9" w14:textId="77777777">
            <w:pPr>
              <w:spacing w:line="312" w:lineRule="auto"/>
              <w:rPr>
                <w:rFonts w:cs="Arial"/>
                <w:sz w:val="22"/>
                <w:szCs w:val="22"/>
              </w:rPr>
            </w:pPr>
            <w:r w:rsidRPr="00C673FD">
              <w:rPr>
                <w:rFonts w:cs="Arial"/>
                <w:sz w:val="22"/>
                <w:szCs w:val="22"/>
              </w:rPr>
              <w:t>None</w:t>
            </w:r>
          </w:p>
        </w:tc>
        <w:tc>
          <w:tcPr>
            <w:tcW w:w="1550" w:type="dxa"/>
            <w:shd w:val="clear" w:color="auto" w:fill="auto"/>
            <w:tcMar/>
          </w:tcPr>
          <w:p w:rsidRPr="00C673FD" w:rsidR="00513489" w:rsidP="00C673FD" w:rsidRDefault="00B54EB6" w14:paraId="72E6CE32" w14:textId="058ECB83">
            <w:pPr>
              <w:spacing w:line="312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Anne</w:t>
            </w:r>
          </w:p>
        </w:tc>
      </w:tr>
      <w:tr w:rsidRPr="00C673FD" w:rsidR="00215504" w:rsidTr="1743284C" w14:paraId="1845D7B2" w14:textId="77777777">
        <w:trPr/>
        <w:tc>
          <w:tcPr>
            <w:tcW w:w="739" w:type="dxa"/>
            <w:shd w:val="clear" w:color="auto" w:fill="auto"/>
            <w:tcMar/>
          </w:tcPr>
          <w:p w:rsidRPr="00C673FD" w:rsidR="00215504" w:rsidP="00C673FD" w:rsidRDefault="00215504" w14:paraId="769B5C20" w14:textId="77777777">
            <w:pPr>
              <w:numPr>
                <w:ilvl w:val="0"/>
                <w:numId w:val="1"/>
              </w:numPr>
              <w:spacing w:line="312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="00215504" w:rsidP="00C673FD" w:rsidRDefault="00215504" w14:paraId="78D371D9" w14:textId="77777777">
            <w:pPr>
              <w:spacing w:line="312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Approval of Agenda</w:t>
            </w:r>
          </w:p>
          <w:p w:rsidRPr="00D00E65" w:rsidR="00D00E65" w:rsidP="00C673FD" w:rsidRDefault="00D00E65" w14:paraId="412A1E5A" w14:textId="7CE3CB8B">
            <w:pPr>
              <w:spacing w:line="312" w:lineRule="auto"/>
              <w:rPr>
                <w:rFonts w:cs="Arial"/>
                <w:bCs/>
                <w:sz w:val="22"/>
                <w:szCs w:val="22"/>
              </w:rPr>
            </w:pPr>
            <w:r w:rsidRPr="00D00E65">
              <w:rPr>
                <w:rFonts w:cs="Arial"/>
                <w:bCs/>
                <w:sz w:val="22"/>
                <w:szCs w:val="22"/>
              </w:rPr>
              <w:t>The council approved the agenda.</w:t>
            </w:r>
          </w:p>
        </w:tc>
        <w:tc>
          <w:tcPr>
            <w:tcW w:w="2340" w:type="dxa"/>
            <w:shd w:val="clear" w:color="auto" w:fill="auto"/>
            <w:tcMar/>
          </w:tcPr>
          <w:p w:rsidRPr="00C673FD" w:rsidR="00215504" w:rsidP="00C673FD" w:rsidRDefault="00D677AD" w14:paraId="07DB3DBD" w14:textId="16BF4779">
            <w:pPr>
              <w:spacing w:line="312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Approval</w:t>
            </w:r>
          </w:p>
        </w:tc>
        <w:tc>
          <w:tcPr>
            <w:tcW w:w="1550" w:type="dxa"/>
            <w:shd w:val="clear" w:color="auto" w:fill="auto"/>
            <w:tcMar/>
          </w:tcPr>
          <w:p w:rsidRPr="00C673FD" w:rsidR="00215504" w:rsidP="00C673FD" w:rsidRDefault="00B54EB6" w14:paraId="00DC2360" w14:textId="311F6EAF">
            <w:pPr>
              <w:spacing w:line="312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Anne</w:t>
            </w:r>
          </w:p>
        </w:tc>
      </w:tr>
      <w:tr w:rsidRPr="00C673FD" w:rsidR="00513489" w:rsidTr="1743284C" w14:paraId="026BC3EB" w14:textId="77777777">
        <w:trPr/>
        <w:tc>
          <w:tcPr>
            <w:tcW w:w="739" w:type="dxa"/>
            <w:shd w:val="clear" w:color="auto" w:fill="auto"/>
            <w:tcMar/>
          </w:tcPr>
          <w:p w:rsidRPr="00C673FD" w:rsidR="00513489" w:rsidP="00C673FD" w:rsidRDefault="00513489" w14:paraId="469462F4" w14:textId="77777777">
            <w:pPr>
              <w:numPr>
                <w:ilvl w:val="0"/>
                <w:numId w:val="1"/>
              </w:numPr>
              <w:spacing w:line="312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C673FD" w:rsidR="00513489" w:rsidP="00C673FD" w:rsidRDefault="00513489" w14:paraId="45A50827" w14:textId="49F93867">
            <w:pPr>
              <w:spacing w:line="312" w:lineRule="auto"/>
              <w:rPr>
                <w:rFonts w:cs="Arial"/>
                <w:b/>
                <w:sz w:val="22"/>
                <w:szCs w:val="22"/>
              </w:rPr>
            </w:pPr>
            <w:r w:rsidRPr="00C673FD">
              <w:rPr>
                <w:rFonts w:cs="Arial"/>
                <w:b/>
                <w:sz w:val="22"/>
                <w:szCs w:val="22"/>
              </w:rPr>
              <w:t>Review and Approval of Minutes</w:t>
            </w:r>
          </w:p>
          <w:p w:rsidR="00513489" w:rsidP="00D677AD" w:rsidRDefault="00D00E65" w14:paraId="39F714C5" w14:textId="573A954E">
            <w:pPr>
              <w:spacing w:line="312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council</w:t>
            </w:r>
            <w:r w:rsidR="00254A77">
              <w:rPr>
                <w:rFonts w:cs="Arial"/>
                <w:sz w:val="22"/>
                <w:szCs w:val="22"/>
              </w:rPr>
              <w:t xml:space="preserve"> approved the meeting minutes as amended</w:t>
            </w:r>
            <w:r w:rsidR="00D677AD">
              <w:rPr>
                <w:rFonts w:cs="Arial"/>
                <w:sz w:val="22"/>
                <w:szCs w:val="22"/>
              </w:rPr>
              <w:t>.</w:t>
            </w:r>
          </w:p>
          <w:p w:rsidR="001A33DF" w:rsidP="00D677AD" w:rsidRDefault="001A33DF" w14:paraId="7D7EB789" w14:textId="77777777">
            <w:pPr>
              <w:spacing w:line="312" w:lineRule="auto"/>
              <w:rPr>
                <w:rFonts w:cs="Arial"/>
                <w:sz w:val="22"/>
                <w:szCs w:val="22"/>
              </w:rPr>
            </w:pPr>
          </w:p>
          <w:p w:rsidRPr="001A33DF" w:rsidR="004D3660" w:rsidP="001A33DF" w:rsidRDefault="008B2C00" w14:paraId="28983D4B" w14:textId="64F150CD">
            <w:pPr>
              <w:spacing w:line="312" w:lineRule="auto"/>
              <w:rPr>
                <w:rFonts w:cs="Arial"/>
                <w:i/>
                <w:iCs/>
                <w:sz w:val="22"/>
                <w:szCs w:val="22"/>
              </w:rPr>
            </w:pPr>
            <w:r w:rsidRPr="001A33DF">
              <w:rPr>
                <w:rFonts w:cs="Arial"/>
                <w:b/>
                <w:bCs/>
                <w:i/>
                <w:iCs/>
                <w:sz w:val="22"/>
                <w:szCs w:val="22"/>
              </w:rPr>
              <w:t>ACTION</w:t>
            </w:r>
            <w:r w:rsidRPr="001A33DF">
              <w:rPr>
                <w:rFonts w:cs="Arial"/>
                <w:i/>
                <w:iCs/>
                <w:sz w:val="22"/>
                <w:szCs w:val="22"/>
              </w:rPr>
              <w:t xml:space="preserve">: </w:t>
            </w:r>
            <w:r w:rsidR="00B54EB6">
              <w:rPr>
                <w:rFonts w:cs="Arial"/>
                <w:i/>
                <w:iCs/>
                <w:sz w:val="22"/>
                <w:szCs w:val="22"/>
              </w:rPr>
              <w:t xml:space="preserve">REMINDER - </w:t>
            </w:r>
            <w:r w:rsidRPr="001A33DF">
              <w:rPr>
                <w:rFonts w:cs="Arial"/>
                <w:i/>
                <w:iCs/>
                <w:sz w:val="22"/>
                <w:szCs w:val="22"/>
              </w:rPr>
              <w:t>All</w:t>
            </w:r>
            <w:r w:rsidRPr="001A33DF" w:rsidR="00D00E65">
              <w:rPr>
                <w:rFonts w:cs="Arial"/>
                <w:i/>
                <w:iCs/>
                <w:sz w:val="22"/>
                <w:szCs w:val="22"/>
              </w:rPr>
              <w:t xml:space="preserve"> c</w:t>
            </w:r>
            <w:r w:rsidRPr="001A33DF">
              <w:rPr>
                <w:rFonts w:cs="Arial"/>
                <w:i/>
                <w:iCs/>
                <w:sz w:val="22"/>
                <w:szCs w:val="22"/>
              </w:rPr>
              <w:t xml:space="preserve">ouncil members to complete the “Code of Conduct and Confidentiality Agreement” and return to Anne. Anne </w:t>
            </w:r>
            <w:r w:rsidR="00563129">
              <w:rPr>
                <w:rFonts w:cs="Arial"/>
                <w:i/>
                <w:iCs/>
                <w:sz w:val="22"/>
                <w:szCs w:val="22"/>
              </w:rPr>
              <w:t>to</w:t>
            </w:r>
            <w:r w:rsidR="009C696A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Pr="001A33DF" w:rsidR="004D3660">
              <w:rPr>
                <w:rFonts w:cs="Arial"/>
                <w:i/>
                <w:iCs/>
                <w:sz w:val="22"/>
                <w:szCs w:val="22"/>
              </w:rPr>
              <w:t>resend the agreement to everyone.</w:t>
            </w:r>
          </w:p>
        </w:tc>
        <w:tc>
          <w:tcPr>
            <w:tcW w:w="2340" w:type="dxa"/>
            <w:shd w:val="clear" w:color="auto" w:fill="auto"/>
            <w:tcMar/>
          </w:tcPr>
          <w:p w:rsidRPr="00C673FD" w:rsidR="00513489" w:rsidP="00D677AD" w:rsidRDefault="00D677AD" w14:paraId="73742FE6" w14:textId="02CE9A12">
            <w:pPr>
              <w:pStyle w:val="ListParagraph"/>
              <w:spacing w:line="312" w:lineRule="auto"/>
              <w:ind w:left="0"/>
              <w:contextualSpacing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Approval</w:t>
            </w:r>
          </w:p>
        </w:tc>
        <w:tc>
          <w:tcPr>
            <w:tcW w:w="1550" w:type="dxa"/>
            <w:shd w:val="clear" w:color="auto" w:fill="auto"/>
            <w:tcMar/>
          </w:tcPr>
          <w:p w:rsidRPr="00C673FD" w:rsidR="00513489" w:rsidP="00D677AD" w:rsidRDefault="00563129" w14:paraId="4B5E7999" w14:textId="4CBFBE07">
            <w:pPr>
              <w:pStyle w:val="ListParagraph"/>
              <w:spacing w:line="312" w:lineRule="auto"/>
              <w:ind w:left="0"/>
              <w:contextualSpacing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Anne</w:t>
            </w:r>
          </w:p>
        </w:tc>
      </w:tr>
      <w:tr w:rsidRPr="00C673FD" w:rsidR="00513489" w:rsidTr="1743284C" w14:paraId="792595A3" w14:textId="77777777">
        <w:trPr/>
        <w:tc>
          <w:tcPr>
            <w:tcW w:w="739" w:type="dxa"/>
            <w:shd w:val="clear" w:color="auto" w:fill="auto"/>
            <w:tcMar/>
          </w:tcPr>
          <w:p w:rsidRPr="00C673FD" w:rsidR="00513489" w:rsidP="00C673FD" w:rsidRDefault="00513489" w14:paraId="13212EB4" w14:textId="77777777">
            <w:pPr>
              <w:numPr>
                <w:ilvl w:val="0"/>
                <w:numId w:val="1"/>
              </w:numPr>
              <w:spacing w:line="312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C673FD" w:rsidR="00513489" w:rsidP="00C673FD" w:rsidRDefault="00D677AD" w14:paraId="7B096A2B" w14:textId="11FD13F9">
            <w:pPr>
              <w:spacing w:line="312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Standing Items</w:t>
            </w:r>
          </w:p>
        </w:tc>
        <w:tc>
          <w:tcPr>
            <w:tcW w:w="2340" w:type="dxa"/>
            <w:shd w:val="clear" w:color="auto" w:fill="auto"/>
            <w:tcMar/>
          </w:tcPr>
          <w:p w:rsidRPr="00C673FD" w:rsidR="00513489" w:rsidP="00C673FD" w:rsidRDefault="00513489" w14:paraId="333AF3B6" w14:textId="77777777">
            <w:pPr>
              <w:spacing w:line="312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tcMar/>
          </w:tcPr>
          <w:p w:rsidRPr="00C673FD" w:rsidR="00513489" w:rsidP="00C673FD" w:rsidRDefault="00513489" w14:paraId="77A4678D" w14:textId="77777777">
            <w:pPr>
              <w:spacing w:line="312" w:lineRule="auto"/>
              <w:rPr>
                <w:rFonts w:cs="Arial"/>
                <w:sz w:val="22"/>
                <w:szCs w:val="22"/>
              </w:rPr>
            </w:pPr>
          </w:p>
        </w:tc>
      </w:tr>
      <w:tr w:rsidRPr="00C673FD" w:rsidR="00DD3118" w:rsidTr="1743284C" w14:paraId="17DF901D" w14:textId="77777777">
        <w:trPr>
          <w:trHeight w:val="431"/>
        </w:trPr>
        <w:tc>
          <w:tcPr>
            <w:tcW w:w="739" w:type="dxa"/>
            <w:shd w:val="clear" w:color="auto" w:fill="auto"/>
            <w:tcMar/>
          </w:tcPr>
          <w:p w:rsidRPr="00D677AD" w:rsidR="00DD3118" w:rsidP="00DD3118" w:rsidRDefault="00DD3118" w14:paraId="31EA9383" w14:textId="77777777">
            <w:pPr>
              <w:spacing w:line="312" w:lineRule="auto"/>
              <w:ind w:left="36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="00DD3118" w:rsidP="000F015B" w:rsidRDefault="000F015B" w14:paraId="40512591" w14:textId="1113A76F">
            <w:pPr>
              <w:pStyle w:val="ListParagraph"/>
              <w:spacing w:line="312" w:lineRule="auto"/>
              <w:ind w:left="0"/>
              <w:contextualSpacing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A. </w:t>
            </w:r>
            <w:r w:rsidR="00DD3118">
              <w:rPr>
                <w:rFonts w:cs="Arial"/>
                <w:b/>
                <w:sz w:val="22"/>
                <w:szCs w:val="22"/>
              </w:rPr>
              <w:t>Review Action Items</w:t>
            </w:r>
          </w:p>
          <w:p w:rsidR="00D353AF" w:rsidP="00DD3118" w:rsidRDefault="00D353AF" w14:paraId="72DF7673" w14:textId="77777777">
            <w:pPr>
              <w:spacing w:line="312" w:lineRule="auto"/>
              <w:rPr>
                <w:rFonts w:cs="Arial"/>
                <w:sz w:val="22"/>
                <w:szCs w:val="22"/>
              </w:rPr>
            </w:pPr>
          </w:p>
          <w:p w:rsidR="00D00E65" w:rsidP="00DD3118" w:rsidRDefault="00D353AF" w14:paraId="605357DB" w14:textId="557AD0AB">
            <w:pPr>
              <w:spacing w:line="312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</w:t>
            </w:r>
            <w:r w:rsidRPr="00D353AF">
              <w:rPr>
                <w:rFonts w:cs="Arial"/>
                <w:b/>
                <w:bCs/>
                <w:sz w:val="22"/>
                <w:szCs w:val="22"/>
              </w:rPr>
              <w:t>Education</w:t>
            </w:r>
            <w:r>
              <w:rPr>
                <w:rFonts w:cs="Arial"/>
                <w:sz w:val="22"/>
                <w:szCs w:val="22"/>
              </w:rPr>
              <w:t xml:space="preserve"> - </w:t>
            </w:r>
            <w:r w:rsidR="00420ED6">
              <w:rPr>
                <w:rFonts w:cs="Arial"/>
                <w:sz w:val="22"/>
                <w:szCs w:val="22"/>
              </w:rPr>
              <w:t>The counci</w:t>
            </w:r>
            <w:r w:rsidR="009154D3">
              <w:rPr>
                <w:rFonts w:cs="Arial"/>
                <w:sz w:val="22"/>
                <w:szCs w:val="22"/>
              </w:rPr>
              <w:t>l has expressed interests in the past in oppo</w:t>
            </w:r>
            <w:r w:rsidR="00420ED6">
              <w:rPr>
                <w:rFonts w:cs="Arial"/>
                <w:sz w:val="22"/>
                <w:szCs w:val="22"/>
              </w:rPr>
              <w:t xml:space="preserve">rtunities to learn more about </w:t>
            </w:r>
            <w:r w:rsidR="001A33DF">
              <w:rPr>
                <w:rFonts w:cs="Arial"/>
                <w:sz w:val="22"/>
                <w:szCs w:val="22"/>
              </w:rPr>
              <w:t xml:space="preserve">Fair Haven’s operations. </w:t>
            </w:r>
          </w:p>
          <w:p w:rsidR="001A33DF" w:rsidP="00DD3118" w:rsidRDefault="001A33DF" w14:paraId="0D9E6C3E" w14:textId="77777777">
            <w:pPr>
              <w:spacing w:line="312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:rsidR="00DD3118" w:rsidP="00DD3118" w:rsidRDefault="00D00E65" w14:paraId="1BFCA3D1" w14:textId="018BFF83">
            <w:pPr>
              <w:spacing w:line="312" w:lineRule="auto"/>
              <w:rPr>
                <w:rFonts w:cs="Arial"/>
                <w:i/>
                <w:iCs/>
                <w:sz w:val="22"/>
                <w:szCs w:val="22"/>
              </w:rPr>
            </w:pPr>
            <w:r w:rsidRPr="001A33DF">
              <w:rPr>
                <w:rFonts w:cs="Arial"/>
                <w:b/>
                <w:bCs/>
                <w:i/>
                <w:iCs/>
                <w:sz w:val="22"/>
                <w:szCs w:val="22"/>
              </w:rPr>
              <w:t>ACTION</w:t>
            </w:r>
            <w:r w:rsidRPr="001A33DF">
              <w:rPr>
                <w:rFonts w:cs="Arial"/>
                <w:i/>
                <w:iCs/>
                <w:sz w:val="22"/>
                <w:szCs w:val="22"/>
              </w:rPr>
              <w:t>:</w:t>
            </w:r>
            <w:r w:rsidR="00563129">
              <w:rPr>
                <w:rFonts w:cs="Arial"/>
                <w:sz w:val="22"/>
                <w:szCs w:val="22"/>
              </w:rPr>
              <w:t xml:space="preserve">  </w:t>
            </w:r>
            <w:r w:rsidR="009C696A">
              <w:rPr>
                <w:rFonts w:cs="Arial"/>
                <w:sz w:val="22"/>
                <w:szCs w:val="22"/>
              </w:rPr>
              <w:t xml:space="preserve">This month we have Loretta join us to go over the care team’s training and operations.  </w:t>
            </w:r>
            <w:r w:rsidR="00563129">
              <w:rPr>
                <w:rFonts w:cs="Arial"/>
                <w:sz w:val="22"/>
                <w:szCs w:val="22"/>
              </w:rPr>
              <w:t xml:space="preserve">February is </w:t>
            </w:r>
            <w:r w:rsidRPr="00563129" w:rsidR="00563129">
              <w:rPr>
                <w:rFonts w:cs="Arial"/>
                <w:sz w:val="22"/>
                <w:szCs w:val="22"/>
              </w:rPr>
              <w:t>Recreation month.  We will have Dana</w:t>
            </w:r>
            <w:r w:rsidR="00563129">
              <w:rPr>
                <w:rFonts w:cs="Arial"/>
                <w:sz w:val="22"/>
                <w:szCs w:val="22"/>
              </w:rPr>
              <w:t xml:space="preserve"> (Dir of Recreation)</w:t>
            </w:r>
            <w:r w:rsidRPr="00563129" w:rsidR="00563129">
              <w:rPr>
                <w:rFonts w:cs="Arial"/>
                <w:sz w:val="22"/>
                <w:szCs w:val="22"/>
              </w:rPr>
              <w:t xml:space="preserve"> speak to us in the next meeting.</w:t>
            </w:r>
          </w:p>
          <w:p w:rsidR="00D353AF" w:rsidP="00DD3118" w:rsidRDefault="00D353AF" w14:paraId="1E9C20CE" w14:textId="77777777">
            <w:pPr>
              <w:spacing w:line="312" w:lineRule="auto"/>
              <w:rPr>
                <w:rFonts w:cs="Arial"/>
                <w:i/>
                <w:iCs/>
                <w:sz w:val="22"/>
                <w:szCs w:val="22"/>
              </w:rPr>
            </w:pPr>
          </w:p>
          <w:p w:rsidR="00D353AF" w:rsidP="00DD3118" w:rsidRDefault="00D353AF" w14:paraId="1E74D301" w14:textId="10FF6547">
            <w:pPr>
              <w:spacing w:line="312" w:lineRule="auto"/>
              <w:rPr>
                <w:rFonts w:cs="Arial"/>
                <w:sz w:val="22"/>
                <w:szCs w:val="22"/>
              </w:rPr>
            </w:pPr>
            <w:r w:rsidRPr="004B4D94">
              <w:rPr>
                <w:rFonts w:cs="Arial"/>
                <w:b/>
                <w:bCs/>
                <w:sz w:val="22"/>
                <w:szCs w:val="22"/>
              </w:rPr>
              <w:t>2. Document Sharing Platform</w:t>
            </w:r>
            <w:r w:rsidR="00182A77">
              <w:rPr>
                <w:rFonts w:cs="Arial"/>
                <w:sz w:val="22"/>
                <w:szCs w:val="22"/>
              </w:rPr>
              <w:t xml:space="preserve"> – </w:t>
            </w:r>
            <w:r w:rsidR="00B54EB6">
              <w:rPr>
                <w:rFonts w:cs="Arial"/>
                <w:sz w:val="22"/>
                <w:szCs w:val="22"/>
              </w:rPr>
              <w:t>Anne will be creating a Microsoft Teams site</w:t>
            </w:r>
            <w:r w:rsidR="00182A77">
              <w:rPr>
                <w:rFonts w:cs="Arial"/>
                <w:sz w:val="22"/>
                <w:szCs w:val="22"/>
              </w:rPr>
              <w:t xml:space="preserve"> to share documents </w:t>
            </w:r>
            <w:r w:rsidR="00B54EB6">
              <w:rPr>
                <w:rFonts w:cs="Arial"/>
                <w:sz w:val="22"/>
                <w:szCs w:val="22"/>
              </w:rPr>
              <w:t>in related to Family Council Meeting discussions</w:t>
            </w:r>
            <w:r w:rsidR="00182A77">
              <w:rPr>
                <w:rFonts w:cs="Arial"/>
                <w:sz w:val="22"/>
                <w:szCs w:val="22"/>
              </w:rPr>
              <w:t>.</w:t>
            </w:r>
          </w:p>
          <w:p w:rsidR="000E737A" w:rsidP="00DD3118" w:rsidRDefault="000E737A" w14:paraId="700F8CEF" w14:textId="77777777">
            <w:pPr>
              <w:spacing w:line="312" w:lineRule="auto"/>
              <w:rPr>
                <w:rFonts w:cs="Arial"/>
                <w:sz w:val="22"/>
                <w:szCs w:val="22"/>
              </w:rPr>
            </w:pPr>
          </w:p>
          <w:p w:rsidRPr="000F015B" w:rsidR="004B4D94" w:rsidP="00DB4774" w:rsidRDefault="000E737A" w14:paraId="55AF5E52" w14:textId="69C47F86">
            <w:pPr>
              <w:spacing w:line="312" w:lineRule="auto"/>
              <w:rPr>
                <w:rFonts w:cs="Arial"/>
                <w:i/>
                <w:iCs/>
                <w:sz w:val="22"/>
                <w:szCs w:val="22"/>
              </w:rPr>
            </w:pPr>
            <w:r w:rsidRPr="000E737A">
              <w:rPr>
                <w:rFonts w:cs="Arial"/>
                <w:b/>
                <w:bCs/>
                <w:i/>
                <w:iCs/>
                <w:sz w:val="22"/>
                <w:szCs w:val="22"/>
              </w:rPr>
              <w:t>ACTION</w:t>
            </w:r>
            <w:r w:rsidRPr="000E737A">
              <w:rPr>
                <w:rFonts w:cs="Arial"/>
                <w:i/>
                <w:iCs/>
                <w:sz w:val="22"/>
                <w:szCs w:val="22"/>
              </w:rPr>
              <w:t xml:space="preserve">: Anne to share </w:t>
            </w:r>
            <w:r w:rsidR="00563129">
              <w:rPr>
                <w:rFonts w:cs="Arial"/>
                <w:i/>
                <w:iCs/>
                <w:sz w:val="22"/>
                <w:szCs w:val="22"/>
              </w:rPr>
              <w:t xml:space="preserve">Teams site and move documents over there from Google Drive </w:t>
            </w:r>
            <w:r w:rsidRPr="000E737A">
              <w:rPr>
                <w:rFonts w:cs="Arial"/>
                <w:i/>
                <w:iCs/>
                <w:sz w:val="22"/>
                <w:szCs w:val="22"/>
              </w:rPr>
              <w:t xml:space="preserve">before next meeting. </w:t>
            </w:r>
          </w:p>
        </w:tc>
        <w:tc>
          <w:tcPr>
            <w:tcW w:w="2340" w:type="dxa"/>
            <w:shd w:val="clear" w:color="auto" w:fill="auto"/>
            <w:tcMar/>
          </w:tcPr>
          <w:p w:rsidRPr="00C673FD" w:rsidR="00DD3118" w:rsidP="00DD3118" w:rsidRDefault="00DD3118" w14:paraId="1105265A" w14:textId="1973BEBF">
            <w:pPr>
              <w:pStyle w:val="ListParagraph"/>
              <w:spacing w:line="312" w:lineRule="auto"/>
              <w:ind w:left="0"/>
              <w:contextualSpacing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Discussion</w:t>
            </w:r>
          </w:p>
        </w:tc>
        <w:tc>
          <w:tcPr>
            <w:tcW w:w="1550" w:type="dxa"/>
            <w:shd w:val="clear" w:color="auto" w:fill="auto"/>
            <w:tcMar/>
          </w:tcPr>
          <w:p w:rsidRPr="00C673FD" w:rsidR="00DD3118" w:rsidP="00DD3118" w:rsidRDefault="00563129" w14:paraId="5AF22E1A" w14:textId="7E264CF4">
            <w:pPr>
              <w:pStyle w:val="ListParagraph"/>
              <w:spacing w:line="312" w:lineRule="auto"/>
              <w:ind w:left="0"/>
              <w:contextualSpacing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Anne</w:t>
            </w:r>
          </w:p>
        </w:tc>
      </w:tr>
      <w:tr w:rsidRPr="00C673FD" w:rsidR="00DD3118" w:rsidTr="1743284C" w14:paraId="01B0AA68" w14:textId="77777777">
        <w:trPr/>
        <w:tc>
          <w:tcPr>
            <w:tcW w:w="739" w:type="dxa"/>
            <w:shd w:val="clear" w:color="auto" w:fill="auto"/>
            <w:tcMar/>
          </w:tcPr>
          <w:p w:rsidRPr="00C673FD" w:rsidR="00DD3118" w:rsidP="00DD3118" w:rsidRDefault="00DD3118" w14:paraId="1CD7A2A0" w14:textId="77777777">
            <w:pPr>
              <w:numPr>
                <w:ilvl w:val="0"/>
                <w:numId w:val="1"/>
              </w:numPr>
              <w:spacing w:line="312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D677AD" w:rsidR="00DD3118" w:rsidP="00DD3118" w:rsidRDefault="00DD3118" w14:paraId="1786A281" w14:textId="59D877B8">
            <w:pPr>
              <w:spacing w:line="312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Business Arising</w:t>
            </w:r>
          </w:p>
        </w:tc>
        <w:tc>
          <w:tcPr>
            <w:tcW w:w="2340" w:type="dxa"/>
            <w:shd w:val="clear" w:color="auto" w:fill="auto"/>
            <w:tcMar/>
          </w:tcPr>
          <w:p w:rsidRPr="00C673FD" w:rsidR="00DD3118" w:rsidP="00DD3118" w:rsidRDefault="00DD3118" w14:paraId="2314E231" w14:textId="1AF86CBD">
            <w:pPr>
              <w:pStyle w:val="ListParagraph"/>
              <w:spacing w:line="312" w:lineRule="auto"/>
              <w:ind w:left="0"/>
              <w:contextualSpacing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Discussion</w:t>
            </w:r>
          </w:p>
        </w:tc>
        <w:tc>
          <w:tcPr>
            <w:tcW w:w="1550" w:type="dxa"/>
            <w:shd w:val="clear" w:color="auto" w:fill="auto"/>
            <w:tcMar/>
          </w:tcPr>
          <w:p w:rsidRPr="00C673FD" w:rsidR="00DD3118" w:rsidP="00DD3118" w:rsidRDefault="00DD3118" w14:paraId="73363588" w14:textId="77777777">
            <w:pPr>
              <w:pStyle w:val="ListParagraph"/>
              <w:spacing w:line="312" w:lineRule="auto"/>
              <w:ind w:left="360"/>
              <w:contextualSpacing w:val="0"/>
              <w:rPr>
                <w:rFonts w:cs="Arial"/>
                <w:sz w:val="22"/>
                <w:szCs w:val="22"/>
              </w:rPr>
            </w:pPr>
          </w:p>
        </w:tc>
      </w:tr>
      <w:tr w:rsidRPr="00C673FD" w:rsidR="00DD3118" w:rsidTr="1743284C" w14:paraId="616AD011" w14:textId="77777777">
        <w:trPr/>
        <w:tc>
          <w:tcPr>
            <w:tcW w:w="739" w:type="dxa"/>
            <w:shd w:val="clear" w:color="auto" w:fill="auto"/>
            <w:tcMar/>
          </w:tcPr>
          <w:p w:rsidRPr="00C673FD" w:rsidR="00DD3118" w:rsidP="00DD3118" w:rsidRDefault="00DD3118" w14:paraId="46A88A5D" w14:textId="40EEEC5C">
            <w:pPr>
              <w:spacing w:line="312" w:lineRule="auto"/>
              <w:ind w:left="3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D677AD" w:rsidR="00DD3118" w:rsidP="00DD3118" w:rsidRDefault="00DD3118" w14:paraId="4AD0EF72" w14:textId="42B0EF7B">
            <w:pPr>
              <w:spacing w:line="312" w:lineRule="auto"/>
              <w:rPr>
                <w:rFonts w:cs="Arial"/>
                <w:bCs/>
                <w:sz w:val="22"/>
                <w:szCs w:val="22"/>
              </w:rPr>
            </w:pPr>
            <w:r w:rsidRPr="00D677AD">
              <w:rPr>
                <w:rFonts w:cs="Arial"/>
                <w:bCs/>
                <w:sz w:val="22"/>
                <w:szCs w:val="22"/>
              </w:rPr>
              <w:t xml:space="preserve">No </w:t>
            </w:r>
            <w:r w:rsidR="009C696A">
              <w:rPr>
                <w:rFonts w:cs="Arial"/>
                <w:bCs/>
                <w:sz w:val="22"/>
                <w:szCs w:val="22"/>
              </w:rPr>
              <w:t>b</w:t>
            </w:r>
            <w:r w:rsidRPr="00D677AD">
              <w:rPr>
                <w:rFonts w:cs="Arial"/>
                <w:bCs/>
                <w:sz w:val="22"/>
                <w:szCs w:val="22"/>
              </w:rPr>
              <w:t xml:space="preserve">usiness </w:t>
            </w:r>
            <w:r w:rsidR="009C696A">
              <w:rPr>
                <w:rFonts w:cs="Arial"/>
                <w:bCs/>
                <w:sz w:val="22"/>
                <w:szCs w:val="22"/>
              </w:rPr>
              <w:t>a</w:t>
            </w:r>
            <w:r w:rsidRPr="00D677AD">
              <w:rPr>
                <w:rFonts w:cs="Arial"/>
                <w:bCs/>
                <w:sz w:val="22"/>
                <w:szCs w:val="22"/>
              </w:rPr>
              <w:t>rising at this time.</w:t>
            </w:r>
          </w:p>
        </w:tc>
        <w:tc>
          <w:tcPr>
            <w:tcW w:w="2340" w:type="dxa"/>
            <w:shd w:val="clear" w:color="auto" w:fill="auto"/>
            <w:tcMar/>
          </w:tcPr>
          <w:p w:rsidR="00DD3118" w:rsidP="00DD3118" w:rsidRDefault="00DD3118" w14:paraId="4C7EC433" w14:textId="77777777">
            <w:pPr>
              <w:pStyle w:val="ListParagraph"/>
              <w:spacing w:line="312" w:lineRule="auto"/>
              <w:ind w:left="0"/>
              <w:contextualSpacing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tcMar/>
          </w:tcPr>
          <w:p w:rsidRPr="00C673FD" w:rsidR="00DD3118" w:rsidP="00DD3118" w:rsidRDefault="00DD3118" w14:paraId="3639C5EC" w14:textId="77777777">
            <w:pPr>
              <w:pStyle w:val="ListParagraph"/>
              <w:spacing w:line="312" w:lineRule="auto"/>
              <w:ind w:left="360"/>
              <w:contextualSpacing w:val="0"/>
              <w:rPr>
                <w:rFonts w:cs="Arial"/>
                <w:sz w:val="22"/>
                <w:szCs w:val="22"/>
              </w:rPr>
            </w:pPr>
          </w:p>
        </w:tc>
      </w:tr>
      <w:tr w:rsidRPr="00C673FD" w:rsidR="00DD3118" w:rsidTr="1743284C" w14:paraId="06178EA7" w14:textId="77777777">
        <w:trPr/>
        <w:tc>
          <w:tcPr>
            <w:tcW w:w="739" w:type="dxa"/>
            <w:shd w:val="clear" w:color="auto" w:fill="auto"/>
            <w:tcMar/>
          </w:tcPr>
          <w:p w:rsidRPr="00C673FD" w:rsidR="00DD3118" w:rsidP="00DD3118" w:rsidRDefault="00DD3118" w14:paraId="55F19838" w14:textId="77777777">
            <w:pPr>
              <w:numPr>
                <w:ilvl w:val="0"/>
                <w:numId w:val="1"/>
              </w:numPr>
              <w:spacing w:line="312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C673FD" w:rsidR="00DD3118" w:rsidP="00DD3118" w:rsidRDefault="00DD3118" w14:paraId="30696ED7" w14:textId="77777777">
            <w:pPr>
              <w:spacing w:line="312" w:lineRule="auto"/>
              <w:rPr>
                <w:rFonts w:cs="Arial"/>
                <w:b/>
                <w:sz w:val="22"/>
                <w:szCs w:val="22"/>
              </w:rPr>
            </w:pPr>
            <w:r w:rsidRPr="00C673FD">
              <w:rPr>
                <w:rFonts w:cs="Arial"/>
                <w:b/>
                <w:sz w:val="22"/>
                <w:szCs w:val="22"/>
              </w:rPr>
              <w:t>New Business</w:t>
            </w:r>
          </w:p>
        </w:tc>
        <w:tc>
          <w:tcPr>
            <w:tcW w:w="2340" w:type="dxa"/>
            <w:shd w:val="clear" w:color="auto" w:fill="auto"/>
            <w:tcMar/>
          </w:tcPr>
          <w:p w:rsidRPr="00C673FD" w:rsidR="00DD3118" w:rsidP="00DD3118" w:rsidRDefault="00DD3118" w14:paraId="57CE076B" w14:textId="77777777">
            <w:pPr>
              <w:pStyle w:val="ListParagraph"/>
              <w:spacing w:line="312" w:lineRule="auto"/>
              <w:ind w:left="360"/>
              <w:contextualSpacing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tcMar/>
          </w:tcPr>
          <w:p w:rsidRPr="00C673FD" w:rsidR="00DD3118" w:rsidP="00DD3118" w:rsidRDefault="00DD3118" w14:paraId="15FF817E" w14:textId="77777777">
            <w:pPr>
              <w:pStyle w:val="ListParagraph"/>
              <w:spacing w:line="312" w:lineRule="auto"/>
              <w:ind w:left="360"/>
              <w:contextualSpacing w:val="0"/>
              <w:rPr>
                <w:rFonts w:cs="Arial"/>
                <w:sz w:val="22"/>
                <w:szCs w:val="22"/>
              </w:rPr>
            </w:pPr>
          </w:p>
        </w:tc>
      </w:tr>
      <w:tr w:rsidRPr="00C673FD" w:rsidR="00DD3118" w:rsidTr="1743284C" w14:paraId="028ED61C" w14:textId="77777777">
        <w:trPr/>
        <w:tc>
          <w:tcPr>
            <w:tcW w:w="739" w:type="dxa"/>
            <w:shd w:val="clear" w:color="auto" w:fill="auto"/>
            <w:tcMar/>
          </w:tcPr>
          <w:p w:rsidRPr="00C673FD" w:rsidR="00DD3118" w:rsidP="00DD3118" w:rsidRDefault="00DD3118" w14:paraId="50C841E8" w14:textId="77777777">
            <w:pPr>
              <w:spacing w:line="312" w:lineRule="auto"/>
              <w:ind w:left="3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="1743284C" w:rsidP="1743284C" w:rsidRDefault="1743284C" w14:paraId="23C23672" w14:textId="48B3B908">
            <w:pPr>
              <w:pStyle w:val="ListParagraph"/>
              <w:numPr>
                <w:ilvl w:val="0"/>
                <w:numId w:val="5"/>
              </w:numPr>
              <w:spacing w:line="312" w:lineRule="auto"/>
              <w:ind w:left="292" w:hanging="283"/>
              <w:rPr>
                <w:b w:val="1"/>
                <w:bCs w:val="1"/>
                <w:sz w:val="22"/>
                <w:szCs w:val="22"/>
              </w:rPr>
            </w:pPr>
            <w:r w:rsidRPr="1743284C" w:rsidR="1743284C">
              <w:rPr>
                <w:rFonts w:cs="Arial"/>
                <w:b w:val="1"/>
                <w:bCs w:val="1"/>
                <w:sz w:val="22"/>
                <w:szCs w:val="22"/>
              </w:rPr>
              <w:t>Care Staff Training and Ongoing Education – presentation by Loretta Lo</w:t>
            </w:r>
          </w:p>
          <w:p w:rsidR="1743284C" w:rsidP="1743284C" w:rsidRDefault="1743284C" w14:paraId="5A73EC2B" w14:textId="77B5A3DD">
            <w:pPr>
              <w:pStyle w:val="Normal"/>
              <w:spacing w:line="312" w:lineRule="auto"/>
              <w:ind w:left="0"/>
              <w:rPr>
                <w:rFonts w:ascii="Arial" w:hAnsi="Arial" w:eastAsia="MS Mincho" w:cs="Times New Roman"/>
                <w:b w:val="1"/>
                <w:bCs w:val="1"/>
                <w:sz w:val="22"/>
                <w:szCs w:val="22"/>
              </w:rPr>
            </w:pPr>
          </w:p>
          <w:p w:rsidR="1743284C" w:rsidP="1743284C" w:rsidRDefault="1743284C" w14:paraId="11995251" w14:textId="059131A5">
            <w:pPr>
              <w:pStyle w:val="Normal"/>
              <w:spacing w:line="312" w:lineRule="auto"/>
              <w:ind w:left="0"/>
              <w:rPr>
                <w:rFonts w:ascii="Arial" w:hAnsi="Arial" w:eastAsia="MS Mincho" w:cs="Times New Roman"/>
                <w:b w:val="1"/>
                <w:bCs w:val="1"/>
                <w:sz w:val="22"/>
                <w:szCs w:val="22"/>
              </w:rPr>
            </w:pPr>
            <w:r w:rsidRPr="1743284C" w:rsidR="1743284C">
              <w:rPr>
                <w:rFonts w:ascii="Arial" w:hAnsi="Arial" w:eastAsia="MS Mincho" w:cs="Times New Roman"/>
                <w:b w:val="1"/>
                <w:bCs w:val="1"/>
                <w:sz w:val="22"/>
                <w:szCs w:val="22"/>
              </w:rPr>
              <w:t xml:space="preserve">Points of interest: </w:t>
            </w:r>
          </w:p>
          <w:p w:rsidR="000F015B" w:rsidP="1743284C" w:rsidRDefault="00B23022" w14:paraId="5A3CD88B" w14:textId="12D376F1" w14:noSpellErr="1">
            <w:pPr>
              <w:pStyle w:val="Normal"/>
              <w:spacing w:line="312" w:lineRule="auto"/>
              <w:ind w:left="0"/>
              <w:rPr>
                <w:rFonts w:ascii="Arial" w:hAnsi="Arial" w:eastAsia="MS Mincho" w:cs="Times New Roman"/>
                <w:b w:val="1"/>
                <w:bCs w:val="1"/>
                <w:sz w:val="22"/>
                <w:szCs w:val="22"/>
              </w:rPr>
            </w:pPr>
            <w:r w:rsidRPr="1743284C" w:rsidR="1A5147E5">
              <w:rPr>
                <w:rFonts w:cs="Arial"/>
                <w:b w:val="1"/>
                <w:bCs w:val="1"/>
                <w:sz w:val="22"/>
                <w:szCs w:val="22"/>
              </w:rPr>
              <w:t>Safety protocols under positive diagnosis of residents</w:t>
            </w:r>
          </w:p>
          <w:p w:rsidRPr="00AB1320" w:rsidR="00DD3118" w:rsidP="1743284C" w:rsidRDefault="00DD3118" w14:noSpellErr="1" w14:paraId="65322BF8" w14:textId="0CC6534F">
            <w:pPr>
              <w:pStyle w:val="ListParagraph"/>
              <w:spacing w:line="312" w:lineRule="auto"/>
              <w:ind w:left="9"/>
              <w:rPr>
                <w:rFonts w:cs="Arial"/>
                <w:b w:val="1"/>
                <w:bCs w:val="1"/>
                <w:sz w:val="22"/>
                <w:szCs w:val="22"/>
              </w:rPr>
            </w:pPr>
            <w:r w:rsidRPr="1743284C" w:rsidR="5ED89158">
              <w:rPr>
                <w:rFonts w:cs="Arial"/>
                <w:sz w:val="22"/>
                <w:szCs w:val="22"/>
              </w:rPr>
              <w:t xml:space="preserve"> </w:t>
            </w:r>
            <w:r w:rsidRPr="1743284C" w:rsidR="1DA0790B">
              <w:rPr>
                <w:rFonts w:cs="Arial"/>
                <w:sz w:val="22"/>
                <w:szCs w:val="22"/>
              </w:rPr>
              <w:t xml:space="preserve">It varies from health authority to health authority.  Special Care Unit has special procedures that differ from other units to avoid </w:t>
            </w:r>
            <w:r w:rsidRPr="1743284C" w:rsidR="5CEA3744">
              <w:rPr>
                <w:rFonts w:cs="Arial"/>
                <w:sz w:val="22"/>
                <w:szCs w:val="22"/>
              </w:rPr>
              <w:t>residents wander around.</w:t>
            </w:r>
          </w:p>
          <w:p w:rsidRPr="00AB1320" w:rsidR="00DD3118" w:rsidP="1743284C" w:rsidRDefault="00DD3118" w14:paraId="5A891936" w14:textId="16AFC5A2">
            <w:pPr>
              <w:spacing w:line="312" w:lineRule="auto"/>
              <w:ind/>
              <w:contextualSpacing w:val="0"/>
              <w:rPr>
                <w:rFonts w:cs="Arial"/>
                <w:sz w:val="22"/>
                <w:szCs w:val="22"/>
              </w:rPr>
            </w:pPr>
            <w:r w:rsidRPr="1743284C" w:rsidR="3E7E730E">
              <w:rPr>
                <w:rFonts w:cs="Arial"/>
                <w:b w:val="1"/>
                <w:bCs w:val="1"/>
                <w:sz w:val="22"/>
                <w:szCs w:val="22"/>
              </w:rPr>
              <w:t xml:space="preserve">Fair Haven Care Team </w:t>
            </w:r>
            <w:r w:rsidRPr="1743284C" w:rsidR="7A3AD193">
              <w:rPr>
                <w:rFonts w:cs="Arial"/>
                <w:b w:val="1"/>
                <w:bCs w:val="1"/>
                <w:sz w:val="22"/>
                <w:szCs w:val="22"/>
              </w:rPr>
              <w:t>Roles &amp; Responsibilities / Training &amp; Education Requirements</w:t>
            </w:r>
          </w:p>
          <w:p w:rsidRPr="00AB1320" w:rsidR="00DD3118" w:rsidP="1743284C" w:rsidRDefault="00DD3118" w14:noSpellErr="1" w14:paraId="23E2BFC7" w14:textId="691BF71D">
            <w:pPr>
              <w:pStyle w:val="ListParagraph"/>
              <w:spacing w:line="312" w:lineRule="auto"/>
              <w:ind w:left="0"/>
              <w:contextualSpacing w:val="0"/>
              <w:rPr>
                <w:rFonts w:cs="Arial"/>
                <w:i w:val="1"/>
                <w:iCs w:val="1"/>
                <w:sz w:val="22"/>
                <w:szCs w:val="22"/>
              </w:rPr>
            </w:pPr>
            <w:r w:rsidRPr="1743284C" w:rsidR="7A3AD193">
              <w:rPr>
                <w:rFonts w:cs="Arial"/>
                <w:sz w:val="22"/>
                <w:szCs w:val="22"/>
              </w:rPr>
              <w:t>Loretta discussed the education / hiring requirements of various positions within the care team, and ongoing training opportunities for each role</w:t>
            </w:r>
            <w:r w:rsidRPr="1743284C" w:rsidR="2D8CD734">
              <w:rPr>
                <w:rFonts w:cs="Arial"/>
                <w:sz w:val="22"/>
                <w:szCs w:val="22"/>
              </w:rPr>
              <w:t>, including dementia care training</w:t>
            </w:r>
            <w:r w:rsidRPr="1743284C" w:rsidR="7A3AD193">
              <w:rPr>
                <w:rFonts w:cs="Arial"/>
                <w:sz w:val="22"/>
                <w:szCs w:val="22"/>
              </w:rPr>
              <w:t>.</w:t>
            </w:r>
          </w:p>
          <w:p w:rsidRPr="00AB1320" w:rsidR="00DD3118" w:rsidP="1743284C" w:rsidRDefault="00DD3118" w14:paraId="77A21103" w14:textId="3021DFA7">
            <w:pPr>
              <w:pStyle w:val="Normal"/>
              <w:spacing w:line="312" w:lineRule="auto"/>
              <w:ind w:left="0"/>
              <w:contextualSpacing w:val="0"/>
              <w:rPr>
                <w:rFonts w:ascii="Arial" w:hAnsi="Arial" w:eastAsia="MS Mincho" w:cs="Times New Roman"/>
                <w:b w:val="1"/>
                <w:bCs w:val="1"/>
                <w:sz w:val="22"/>
                <w:szCs w:val="22"/>
              </w:rPr>
            </w:pPr>
            <w:r w:rsidRPr="1743284C" w:rsidR="0C534B88">
              <w:rPr>
                <w:rFonts w:cs="Arial"/>
                <w:b w:val="1"/>
                <w:bCs w:val="1"/>
                <w:sz w:val="22"/>
                <w:szCs w:val="22"/>
              </w:rPr>
              <w:t xml:space="preserve">Single Site policy - </w:t>
            </w:r>
            <w:r w:rsidRPr="1743284C" w:rsidR="0C534B88">
              <w:rPr>
                <w:rFonts w:cs="Arial"/>
                <w:sz w:val="22"/>
                <w:szCs w:val="22"/>
              </w:rPr>
              <w:t>Single site policy to continue- TBD by Bonnie Henry.   One can work between Acute and LTC but not multiple LTC.  FH can form clusters and share staf</w:t>
            </w:r>
            <w:r w:rsidRPr="1743284C" w:rsidR="3115520C">
              <w:rPr>
                <w:rFonts w:cs="Arial"/>
                <w:sz w:val="22"/>
                <w:szCs w:val="22"/>
              </w:rPr>
              <w:t>f between FH sites.</w:t>
            </w:r>
          </w:p>
          <w:p w:rsidRPr="00AB1320" w:rsidR="00DD3118" w:rsidP="1743284C" w:rsidRDefault="00DD3118" w14:noSpellErr="1" w14:paraId="66AA6B86" w14:textId="6D51D246">
            <w:pPr>
              <w:pStyle w:val="Normal"/>
              <w:spacing w:line="312" w:lineRule="auto"/>
              <w:ind w:left="0"/>
              <w:contextualSpacing w:val="0"/>
              <w:rPr>
                <w:rFonts w:ascii="Arial" w:hAnsi="Arial" w:eastAsia="MS Mincho" w:cs="Times New Roman"/>
                <w:b w:val="1"/>
                <w:bCs w:val="1"/>
                <w:sz w:val="22"/>
                <w:szCs w:val="22"/>
              </w:rPr>
            </w:pPr>
            <w:r w:rsidRPr="1743284C" w:rsidR="4E750EF7">
              <w:rPr>
                <w:rFonts w:cs="Arial"/>
                <w:b w:val="1"/>
                <w:bCs w:val="1"/>
                <w:sz w:val="22"/>
                <w:szCs w:val="22"/>
              </w:rPr>
              <w:t>Care team rotation</w:t>
            </w:r>
            <w:r w:rsidRPr="1743284C" w:rsidR="4E750EF7">
              <w:rPr>
                <w:rFonts w:cs="Arial"/>
                <w:sz w:val="22"/>
                <w:szCs w:val="22"/>
              </w:rPr>
              <w:t xml:space="preserve"> </w:t>
            </w:r>
            <w:r w:rsidRPr="1743284C" w:rsidR="4E750EF7">
              <w:rPr>
                <w:rFonts w:cs="Arial"/>
                <w:sz w:val="22"/>
                <w:szCs w:val="22"/>
              </w:rPr>
              <w:t>– To maintain c</w:t>
            </w:r>
            <w:r w:rsidRPr="1743284C" w:rsidR="4E750EF7">
              <w:rPr>
                <w:noProof/>
                <w:sz w:val="22"/>
                <w:szCs w:val="22"/>
              </w:rPr>
              <w:t>ont</w:t>
            </w:r>
            <w:r w:rsidRPr="1743284C" w:rsidR="4E750EF7">
              <w:rPr>
                <w:noProof/>
                <w:sz w:val="22"/>
                <w:szCs w:val="22"/>
              </w:rPr>
              <w:t>inu</w:t>
            </w:r>
            <w:r w:rsidRPr="1743284C" w:rsidR="4E750EF7">
              <w:rPr>
                <w:noProof/>
                <w:sz w:val="22"/>
                <w:szCs w:val="22"/>
              </w:rPr>
              <w:t xml:space="preserve">ity of care.  </w:t>
            </w:r>
            <w:r w:rsidRPr="1743284C" w:rsidR="3C3229EB">
              <w:rPr>
                <w:noProof/>
                <w:sz w:val="22"/>
                <w:szCs w:val="22"/>
              </w:rPr>
              <w:t>C</w:t>
            </w:r>
            <w:r w:rsidRPr="1743284C" w:rsidR="4E750EF7">
              <w:rPr>
                <w:noProof/>
                <w:sz w:val="22"/>
                <w:szCs w:val="22"/>
              </w:rPr>
              <w:t xml:space="preserve">are staff </w:t>
            </w:r>
            <w:r w:rsidRPr="1743284C" w:rsidR="4E750EF7">
              <w:rPr>
                <w:noProof/>
                <w:sz w:val="22"/>
                <w:szCs w:val="22"/>
              </w:rPr>
              <w:t xml:space="preserve">generally </w:t>
            </w:r>
            <w:r w:rsidRPr="1743284C" w:rsidR="4E750EF7">
              <w:rPr>
                <w:noProof/>
                <w:sz w:val="22"/>
                <w:szCs w:val="22"/>
              </w:rPr>
              <w:t>stay in the same neighborhood</w:t>
            </w:r>
            <w:r w:rsidRPr="1743284C" w:rsidR="4E750EF7">
              <w:rPr>
                <w:noProof/>
                <w:sz w:val="22"/>
                <w:szCs w:val="22"/>
              </w:rPr>
              <w:t xml:space="preserve"> though they rotate through different shifts</w:t>
            </w:r>
          </w:p>
          <w:p w:rsidRPr="00AB1320" w:rsidR="00DD3118" w:rsidP="1743284C" w:rsidRDefault="00DD3118" w14:noSpellErr="1" w14:paraId="747D15DD" w14:textId="77777777">
            <w:pPr>
              <w:pStyle w:val="Normal"/>
              <w:spacing w:line="312" w:lineRule="auto"/>
              <w:ind w:left="0"/>
              <w:contextualSpacing w:val="0"/>
              <w:rPr>
                <w:rFonts w:ascii="Arial" w:hAnsi="Arial" w:eastAsia="MS Mincho" w:cs="Times New Roman"/>
                <w:b w:val="1"/>
                <w:bCs w:val="1"/>
                <w:sz w:val="22"/>
                <w:szCs w:val="22"/>
              </w:rPr>
            </w:pPr>
            <w:r w:rsidRPr="1743284C" w:rsidR="7383BA23">
              <w:rPr>
                <w:rFonts w:cs="Arial"/>
                <w:b w:val="1"/>
                <w:bCs w:val="1"/>
                <w:sz w:val="22"/>
                <w:szCs w:val="22"/>
              </w:rPr>
              <w:t xml:space="preserve">Care aide staff recruitment - </w:t>
            </w:r>
            <w:r w:rsidRPr="1743284C" w:rsidR="7383BA23">
              <w:rPr>
                <w:noProof/>
                <w:sz w:val="22"/>
                <w:szCs w:val="22"/>
              </w:rPr>
              <w:t>Care aide staff</w:t>
            </w:r>
            <w:r w:rsidRPr="1743284C" w:rsidR="7383BA23">
              <w:rPr>
                <w:noProof/>
                <w:sz w:val="22"/>
                <w:szCs w:val="22"/>
              </w:rPr>
              <w:t xml:space="preserve"> </w:t>
            </w:r>
            <w:r w:rsidRPr="1743284C" w:rsidR="249A0108">
              <w:rPr>
                <w:noProof/>
                <w:sz w:val="22"/>
                <w:szCs w:val="22"/>
              </w:rPr>
              <w:t>offered sign-on bonus and undergoes probational period</w:t>
            </w:r>
          </w:p>
          <w:p w:rsidRPr="00AB1320" w:rsidR="00DD3118" w:rsidP="1743284C" w:rsidRDefault="00DD3118" w14:noSpellErr="1" w14:paraId="0436E25F" w14:textId="2ED6FE32">
            <w:pPr>
              <w:pStyle w:val="Normal"/>
              <w:spacing w:line="312" w:lineRule="auto"/>
              <w:ind w:left="0"/>
              <w:contextualSpacing w:val="0"/>
              <w:rPr>
                <w:rFonts w:ascii="Arial" w:hAnsi="Arial" w:eastAsia="MS Mincho" w:cs="Times New Roman"/>
                <w:b w:val="1"/>
                <w:bCs w:val="1"/>
                <w:sz w:val="22"/>
                <w:szCs w:val="22"/>
              </w:rPr>
            </w:pPr>
            <w:r w:rsidRPr="1743284C" w:rsidR="072B7973">
              <w:rPr>
                <w:rFonts w:cs="Arial"/>
                <w:b w:val="1"/>
                <w:bCs w:val="1"/>
                <w:sz w:val="22"/>
                <w:szCs w:val="22"/>
              </w:rPr>
              <w:t>Vancouver home –</w:t>
            </w:r>
            <w:r w:rsidRPr="1743284C" w:rsidR="072B7973">
              <w:rPr>
                <w:noProof/>
                <w:sz w:val="22"/>
                <w:szCs w:val="22"/>
              </w:rPr>
              <w:t xml:space="preserve"> </w:t>
            </w:r>
            <w:r w:rsidRPr="1743284C" w:rsidR="072B7973">
              <w:rPr>
                <w:noProof/>
                <w:sz w:val="22"/>
                <w:szCs w:val="22"/>
              </w:rPr>
              <w:t>FH received funding to install AC in common areas at the Vancouver home. Parts</w:t>
            </w:r>
            <w:r w:rsidRPr="1743284C" w:rsidR="072B7973">
              <w:rPr>
                <w:noProof/>
                <w:sz w:val="22"/>
                <w:szCs w:val="22"/>
              </w:rPr>
              <w:t xml:space="preserve"> are </w:t>
            </w:r>
            <w:r w:rsidRPr="1743284C" w:rsidR="072B7973">
              <w:rPr>
                <w:noProof/>
                <w:sz w:val="22"/>
                <w:szCs w:val="22"/>
              </w:rPr>
              <w:t>being ordered and they will start with the install in</w:t>
            </w:r>
            <w:r w:rsidRPr="1743284C" w:rsidR="072B7973">
              <w:rPr>
                <w:noProof/>
                <w:sz w:val="22"/>
                <w:szCs w:val="22"/>
              </w:rPr>
              <w:t xml:space="preserve"> a couple months</w:t>
            </w:r>
          </w:p>
          <w:p w:rsidRPr="00AB1320" w:rsidR="00DD3118" w:rsidP="1743284C" w:rsidRDefault="00DD3118" w14:paraId="408F2DCC" w14:textId="7577EEBB">
            <w:pPr>
              <w:pStyle w:val="ListParagraph"/>
              <w:spacing w:line="312" w:lineRule="auto"/>
              <w:ind w:left="9"/>
              <w:rPr>
                <w:rFonts w:ascii="Arial" w:hAnsi="Arial" w:eastAsia="MS Mincho" w:cs="Times New Roman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tcMar/>
          </w:tcPr>
          <w:p w:rsidRPr="00C673FD" w:rsidR="00DD3118" w:rsidP="1743284C" w:rsidRDefault="00DD3118" w14:paraId="63E9AB08" w14:textId="3986A296">
            <w:pPr>
              <w:pStyle w:val="ListParagraph"/>
              <w:spacing w:line="312" w:lineRule="auto"/>
              <w:ind w:left="0"/>
              <w:rPr>
                <w:rFonts w:cs="Arial"/>
                <w:sz w:val="22"/>
                <w:szCs w:val="22"/>
              </w:rPr>
            </w:pPr>
            <w:r w:rsidRPr="1743284C" w:rsidR="1743284C">
              <w:rPr>
                <w:rFonts w:cs="Arial"/>
                <w:sz w:val="22"/>
                <w:szCs w:val="22"/>
              </w:rPr>
              <w:t>Discussion</w:t>
            </w:r>
          </w:p>
        </w:tc>
        <w:tc>
          <w:tcPr>
            <w:tcW w:w="1550" w:type="dxa"/>
            <w:shd w:val="clear" w:color="auto" w:fill="auto"/>
            <w:tcMar/>
          </w:tcPr>
          <w:p w:rsidRPr="00C673FD" w:rsidR="00DD3118" w:rsidP="1743284C" w:rsidRDefault="0080115E" w14:paraId="14F7D40E" w14:textId="1A7233C7">
            <w:pPr>
              <w:pStyle w:val="ListParagraph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rial" w:hAnsi="Arial" w:eastAsia="MS Mincho" w:cs="Times New Roman"/>
                <w:sz w:val="22"/>
                <w:szCs w:val="22"/>
              </w:rPr>
            </w:pPr>
            <w:r w:rsidRPr="1743284C" w:rsidR="1743284C">
              <w:rPr>
                <w:rFonts w:cs="Arial"/>
                <w:sz w:val="22"/>
                <w:szCs w:val="22"/>
              </w:rPr>
              <w:t>Loretta</w:t>
            </w:r>
          </w:p>
        </w:tc>
      </w:tr>
      <w:tr w:rsidRPr="00C673FD" w:rsidR="00DD3118" w:rsidTr="1743284C" w14:paraId="64630C2B" w14:textId="77777777">
        <w:trPr/>
        <w:tc>
          <w:tcPr>
            <w:tcW w:w="739" w:type="dxa"/>
            <w:shd w:val="clear" w:color="auto" w:fill="auto"/>
            <w:tcMar/>
          </w:tcPr>
          <w:p w:rsidRPr="00C673FD" w:rsidR="00DD3118" w:rsidP="1743284C" w:rsidRDefault="00DD3118" w14:paraId="2703F2E8" w14:textId="77777777">
            <w:pPr>
              <w:numPr>
                <w:ilvl w:val="0"/>
                <w:numId w:val="1"/>
              </w:numPr>
              <w:spacing w:line="312" w:lineRule="auto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Pr="00C673FD" w:rsidR="00DD3118" w:rsidP="00DD3118" w:rsidRDefault="00DD3118" w14:paraId="5D8A6D25" w14:textId="77777777">
            <w:pPr>
              <w:spacing w:line="312" w:lineRule="auto"/>
              <w:rPr>
                <w:rFonts w:cs="Arial"/>
                <w:b/>
                <w:sz w:val="22"/>
                <w:szCs w:val="22"/>
              </w:rPr>
            </w:pPr>
            <w:r w:rsidRPr="00C673FD">
              <w:rPr>
                <w:rFonts w:cs="Arial"/>
                <w:b/>
                <w:sz w:val="22"/>
                <w:szCs w:val="22"/>
              </w:rPr>
              <w:t>Next Meeting</w:t>
            </w:r>
          </w:p>
          <w:p w:rsidRPr="00C673FD" w:rsidR="00DD3118" w:rsidP="00DD3118" w:rsidRDefault="00DD3118" w14:paraId="228A0D7E" w14:textId="4D01A29D">
            <w:pPr>
              <w:spacing w:line="312" w:lineRule="auto"/>
              <w:rPr>
                <w:rFonts w:cs="Arial"/>
                <w:sz w:val="22"/>
                <w:szCs w:val="22"/>
              </w:rPr>
            </w:pPr>
            <w:r w:rsidRPr="00C673FD">
              <w:rPr>
                <w:rFonts w:cs="Arial"/>
                <w:sz w:val="22"/>
                <w:szCs w:val="22"/>
              </w:rPr>
              <w:t>The next meeting is scheduled fo</w:t>
            </w:r>
            <w:r>
              <w:rPr>
                <w:rFonts w:cs="Arial"/>
                <w:sz w:val="22"/>
                <w:szCs w:val="22"/>
              </w:rPr>
              <w:t xml:space="preserve">r </w:t>
            </w:r>
            <w:r w:rsidR="00D35570">
              <w:rPr>
                <w:rFonts w:cs="Arial"/>
                <w:sz w:val="22"/>
                <w:szCs w:val="22"/>
              </w:rPr>
              <w:t xml:space="preserve">Tuesday, </w:t>
            </w:r>
            <w:r w:rsidR="00CE13D6">
              <w:rPr>
                <w:rFonts w:cs="Arial"/>
                <w:sz w:val="22"/>
                <w:szCs w:val="22"/>
              </w:rPr>
              <w:t>February</w:t>
            </w:r>
            <w:r w:rsidR="003D6304">
              <w:rPr>
                <w:rFonts w:cs="Arial"/>
                <w:sz w:val="22"/>
                <w:szCs w:val="22"/>
              </w:rPr>
              <w:t xml:space="preserve"> 2</w:t>
            </w:r>
            <w:r w:rsidR="00CE13D6">
              <w:rPr>
                <w:rFonts w:cs="Arial"/>
                <w:sz w:val="22"/>
                <w:szCs w:val="22"/>
              </w:rPr>
              <w:t>2</w:t>
            </w:r>
            <w:r w:rsidR="003D6304">
              <w:rPr>
                <w:rFonts w:cs="Arial"/>
                <w:sz w:val="22"/>
                <w:szCs w:val="22"/>
              </w:rPr>
              <w:t>, 2022.</w:t>
            </w:r>
          </w:p>
        </w:tc>
        <w:tc>
          <w:tcPr>
            <w:tcW w:w="2340" w:type="dxa"/>
            <w:shd w:val="clear" w:color="auto" w:fill="auto"/>
            <w:tcMar/>
          </w:tcPr>
          <w:p w:rsidRPr="00C673FD" w:rsidR="00DD3118" w:rsidP="00DD3118" w:rsidRDefault="00DD3118" w14:paraId="25346794" w14:textId="77777777">
            <w:pPr>
              <w:spacing w:line="312" w:lineRule="auto"/>
              <w:rPr>
                <w:rFonts w:cs="Arial"/>
                <w:sz w:val="22"/>
                <w:szCs w:val="22"/>
              </w:rPr>
            </w:pPr>
            <w:r w:rsidRPr="00C673FD">
              <w:rPr>
                <w:rFonts w:cs="Arial"/>
                <w:sz w:val="22"/>
                <w:szCs w:val="22"/>
              </w:rPr>
              <w:t>None</w:t>
            </w:r>
          </w:p>
        </w:tc>
        <w:tc>
          <w:tcPr>
            <w:tcW w:w="1550" w:type="dxa"/>
            <w:shd w:val="clear" w:color="auto" w:fill="auto"/>
            <w:tcMar/>
          </w:tcPr>
          <w:p w:rsidRPr="00C673FD" w:rsidR="00DD3118" w:rsidP="00DD3118" w:rsidRDefault="00DD3118" w14:paraId="66765335" w14:textId="77777777">
            <w:pPr>
              <w:spacing w:line="312" w:lineRule="auto"/>
              <w:rPr>
                <w:rFonts w:cs="Arial"/>
                <w:sz w:val="22"/>
                <w:szCs w:val="22"/>
              </w:rPr>
            </w:pPr>
            <w:r w:rsidRPr="00C673FD">
              <w:rPr>
                <w:rFonts w:cs="Arial"/>
                <w:sz w:val="22"/>
                <w:szCs w:val="22"/>
              </w:rPr>
              <w:t>None</w:t>
            </w:r>
          </w:p>
        </w:tc>
      </w:tr>
      <w:tr w:rsidRPr="00C673FD" w:rsidR="00DD3118" w:rsidTr="1743284C" w14:paraId="32540B8F" w14:textId="77777777">
        <w:trPr/>
        <w:tc>
          <w:tcPr>
            <w:tcW w:w="739" w:type="dxa"/>
            <w:shd w:val="clear" w:color="auto" w:fill="auto"/>
            <w:tcMar/>
          </w:tcPr>
          <w:p w:rsidRPr="00C673FD" w:rsidR="00DD3118" w:rsidP="1743284C" w:rsidRDefault="00DD3118" w14:paraId="14DD627E" w14:textId="77777777">
            <w:pPr>
              <w:numPr>
                <w:ilvl w:val="0"/>
                <w:numId w:val="1"/>
              </w:numPr>
              <w:spacing w:line="312" w:lineRule="auto"/>
              <w:rPr>
                <w:rFonts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211" w:type="dxa"/>
            <w:shd w:val="clear" w:color="auto" w:fill="auto"/>
            <w:tcMar/>
          </w:tcPr>
          <w:p w:rsidR="00DD3118" w:rsidP="00DD3118" w:rsidRDefault="00DD3118" w14:paraId="5DF8109B" w14:textId="77777777">
            <w:pPr>
              <w:spacing w:line="312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Closing the Meeting</w:t>
            </w:r>
          </w:p>
          <w:p w:rsidRPr="00BB11B7" w:rsidR="00DD3118" w:rsidP="00DD3118" w:rsidRDefault="00DD3118" w14:paraId="0C18425C" w14:textId="458F9425">
            <w:pPr>
              <w:spacing w:line="312" w:lineRule="auto"/>
              <w:rPr>
                <w:rFonts w:cs="Arial"/>
                <w:sz w:val="22"/>
                <w:szCs w:val="22"/>
              </w:rPr>
            </w:pPr>
            <w:r w:rsidRPr="00C673FD">
              <w:rPr>
                <w:rFonts w:cs="Arial"/>
                <w:sz w:val="22"/>
                <w:szCs w:val="22"/>
              </w:rPr>
              <w:t xml:space="preserve">Meeting </w:t>
            </w:r>
            <w:r w:rsidR="00B00AA6">
              <w:rPr>
                <w:rFonts w:cs="Arial"/>
                <w:sz w:val="22"/>
                <w:szCs w:val="22"/>
              </w:rPr>
              <w:t>adjourned</w:t>
            </w:r>
            <w:r w:rsidRPr="00C673FD">
              <w:rPr>
                <w:rFonts w:cs="Arial"/>
                <w:sz w:val="22"/>
                <w:szCs w:val="22"/>
              </w:rPr>
              <w:t xml:space="preserve"> at </w:t>
            </w:r>
            <w:r w:rsidR="003F1CC3">
              <w:rPr>
                <w:rFonts w:cs="Arial"/>
                <w:sz w:val="22"/>
                <w:szCs w:val="22"/>
              </w:rPr>
              <w:t>7:</w:t>
            </w:r>
            <w:r w:rsidR="00B00AA6">
              <w:rPr>
                <w:rFonts w:cs="Arial"/>
                <w:sz w:val="22"/>
                <w:szCs w:val="22"/>
              </w:rPr>
              <w:t>29</w:t>
            </w:r>
            <w:r w:rsidR="003F1CC3">
              <w:rPr>
                <w:rFonts w:cs="Arial"/>
                <w:sz w:val="22"/>
                <w:szCs w:val="22"/>
              </w:rPr>
              <w:t xml:space="preserve"> p.m.</w:t>
            </w:r>
          </w:p>
        </w:tc>
        <w:tc>
          <w:tcPr>
            <w:tcW w:w="2340" w:type="dxa"/>
            <w:shd w:val="clear" w:color="auto" w:fill="auto"/>
            <w:tcMar/>
          </w:tcPr>
          <w:p w:rsidRPr="00C673FD" w:rsidR="00DD3118" w:rsidP="00DD3118" w:rsidRDefault="00DD3118" w14:paraId="19B67AF2" w14:textId="77777777">
            <w:pPr>
              <w:spacing w:line="312" w:lineRule="auto"/>
              <w:rPr>
                <w:rFonts w:cs="Arial"/>
                <w:sz w:val="22"/>
                <w:szCs w:val="22"/>
              </w:rPr>
            </w:pPr>
            <w:r w:rsidRPr="00C673FD">
              <w:rPr>
                <w:rFonts w:cs="Arial"/>
                <w:sz w:val="22"/>
                <w:szCs w:val="22"/>
              </w:rPr>
              <w:t>None</w:t>
            </w:r>
          </w:p>
        </w:tc>
        <w:tc>
          <w:tcPr>
            <w:tcW w:w="1550" w:type="dxa"/>
            <w:shd w:val="clear" w:color="auto" w:fill="auto"/>
            <w:tcMar/>
          </w:tcPr>
          <w:p w:rsidRPr="00C673FD" w:rsidR="00DD3118" w:rsidP="00DD3118" w:rsidRDefault="00DD3118" w14:paraId="0897603F" w14:textId="77777777">
            <w:pPr>
              <w:spacing w:line="312" w:lineRule="auto"/>
              <w:rPr>
                <w:rFonts w:cs="Arial"/>
                <w:sz w:val="22"/>
                <w:szCs w:val="22"/>
              </w:rPr>
            </w:pPr>
            <w:r w:rsidRPr="00C673FD">
              <w:rPr>
                <w:rFonts w:cs="Arial"/>
                <w:sz w:val="22"/>
                <w:szCs w:val="22"/>
              </w:rPr>
              <w:t>None</w:t>
            </w:r>
          </w:p>
        </w:tc>
      </w:tr>
    </w:tbl>
    <w:p w:rsidR="00472B03" w:rsidP="00C673FD" w:rsidRDefault="00472B03" w14:paraId="787AD914" w14:textId="77777777">
      <w:pPr>
        <w:pStyle w:val="Heading2"/>
        <w:spacing w:before="0" w:after="0" w:line="312" w:lineRule="auto"/>
        <w:rPr>
          <w:rFonts w:ascii="Arial" w:hAnsi="Arial" w:cs="Arial"/>
          <w:color w:val="730303"/>
        </w:rPr>
      </w:pPr>
    </w:p>
    <w:sectPr w:rsidR="00472B03" w:rsidSect="001C0366">
      <w:headerReference w:type="default" r:id="rId8"/>
      <w:footerReference w:type="default" r:id="rId9"/>
      <w:pgSz w:w="12240" w:h="15840" w:orient="portrait"/>
      <w:pgMar w:top="1987" w:right="1080" w:bottom="432" w:left="1080" w:header="0" w:footer="28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272F" w:rsidP="00ED47F6" w:rsidRDefault="0031272F" w14:paraId="5C1DCBFC" w14:textId="77777777">
      <w:r>
        <w:separator/>
      </w:r>
    </w:p>
  </w:endnote>
  <w:endnote w:type="continuationSeparator" w:id="0">
    <w:p w:rsidR="0031272F" w:rsidP="00ED47F6" w:rsidRDefault="0031272F" w14:paraId="4A1550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20"/>
      </w:rPr>
      <w:id w:val="1317138872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Pr="003261D9" w:rsidR="00D90943" w:rsidP="003261D9" w:rsidRDefault="00AB1320" w14:paraId="3969C0E0" w14:textId="4CC94A79">
            <w:pPr>
              <w:tabs>
                <w:tab w:val="right" w:pos="10080"/>
              </w:tabs>
              <w:spacing w:before="120" w:after="80"/>
              <w:rPr>
                <w:bCs/>
                <w:color w:val="000000" w:themeColor="text1"/>
                <w:sz w:val="14"/>
                <w:szCs w:val="14"/>
              </w:rPr>
            </w:pPr>
            <w:r w:rsidRPr="00582147">
              <w:rPr>
                <w:color w:val="000000" w:themeColor="text1"/>
                <w:sz w:val="14"/>
                <w:szCs w:val="14"/>
              </w:rPr>
              <w:t xml:space="preserve">Fair Haven </w:t>
            </w:r>
            <w:r w:rsidR="00582147">
              <w:rPr>
                <w:color w:val="000000" w:themeColor="text1"/>
                <w:sz w:val="14"/>
                <w:szCs w:val="14"/>
              </w:rPr>
              <w:t xml:space="preserve">Homes </w:t>
            </w:r>
            <w:r w:rsidRPr="00582147">
              <w:rPr>
                <w:color w:val="000000" w:themeColor="text1"/>
                <w:sz w:val="14"/>
                <w:szCs w:val="14"/>
              </w:rPr>
              <w:t>Society Family Council Minutes</w:t>
            </w:r>
            <w:r w:rsidRPr="00582147" w:rsidR="00D90943">
              <w:rPr>
                <w:color w:val="000000" w:themeColor="text1"/>
                <w:sz w:val="14"/>
                <w:szCs w:val="14"/>
              </w:rPr>
              <w:tab/>
            </w:r>
            <w:r w:rsidRPr="00582147" w:rsidR="00D90943">
              <w:rPr>
                <w:color w:val="000000" w:themeColor="text1"/>
                <w:sz w:val="16"/>
                <w:szCs w:val="16"/>
              </w:rPr>
              <w:t xml:space="preserve">Page </w:t>
            </w:r>
            <w:r w:rsidRPr="00582147" w:rsidR="00D90943">
              <w:rPr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582147" w:rsidR="00D90943">
              <w:rPr>
                <w:bCs/>
                <w:color w:val="000000" w:themeColor="text1"/>
                <w:sz w:val="16"/>
                <w:szCs w:val="16"/>
              </w:rPr>
              <w:instrText xml:space="preserve"> PAGE </w:instrText>
            </w:r>
            <w:r w:rsidRPr="00582147" w:rsidR="00D90943">
              <w:rPr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582147" w:rsidR="003B5FDC">
              <w:rPr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582147" w:rsidR="00D90943">
              <w:rPr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582147" w:rsidR="00D90943">
              <w:rPr>
                <w:color w:val="000000" w:themeColor="text1"/>
                <w:sz w:val="16"/>
                <w:szCs w:val="16"/>
              </w:rPr>
              <w:t xml:space="preserve"> of </w:t>
            </w:r>
            <w:r w:rsidRPr="00582147" w:rsidR="00D90943">
              <w:rPr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582147" w:rsidR="00D90943">
              <w:rPr>
                <w:bCs/>
                <w:color w:val="000000" w:themeColor="text1"/>
                <w:sz w:val="16"/>
                <w:szCs w:val="16"/>
              </w:rPr>
              <w:instrText xml:space="preserve"> NUMPAGES  </w:instrText>
            </w:r>
            <w:r w:rsidRPr="00582147" w:rsidR="00D90943">
              <w:rPr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582147" w:rsidR="003B5FDC">
              <w:rPr>
                <w:bCs/>
                <w:noProof/>
                <w:color w:val="000000" w:themeColor="text1"/>
                <w:sz w:val="16"/>
                <w:szCs w:val="16"/>
              </w:rPr>
              <w:t>3</w:t>
            </w:r>
            <w:r w:rsidRPr="00582147" w:rsidR="00D90943">
              <w:rPr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272F" w:rsidP="00ED47F6" w:rsidRDefault="0031272F" w14:paraId="5EF604F7" w14:textId="77777777">
      <w:r>
        <w:separator/>
      </w:r>
    </w:p>
  </w:footnote>
  <w:footnote w:type="continuationSeparator" w:id="0">
    <w:p w:rsidR="0031272F" w:rsidP="00ED47F6" w:rsidRDefault="0031272F" w14:paraId="1086F01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82147" w:rsidRDefault="00582147" w14:paraId="4333F69E" w14:textId="77777777">
    <w:pPr>
      <w:pStyle w:val="Header"/>
    </w:pPr>
  </w:p>
  <w:p w:rsidR="00582147" w:rsidRDefault="00582147" w14:paraId="0E3F41CB" w14:textId="6BC5F934">
    <w:pPr>
      <w:pStyle w:val="Header"/>
    </w:pPr>
  </w:p>
  <w:p w:rsidR="00582147" w:rsidRDefault="00582147" w14:paraId="40D895B3" w14:textId="24F639E0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94E3C61" wp14:editId="4A3CE281">
          <wp:simplePos x="0" y="0"/>
          <wp:positionH relativeFrom="column">
            <wp:posOffset>-190500</wp:posOffset>
          </wp:positionH>
          <wp:positionV relativeFrom="paragraph">
            <wp:posOffset>163830</wp:posOffset>
          </wp:positionV>
          <wp:extent cx="897255" cy="685800"/>
          <wp:effectExtent l="0" t="0" r="0" b="0"/>
          <wp:wrapNone/>
          <wp:docPr id="3" name="Picture 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25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7E66AE" w:rsidR="00582147" w:rsidP="00582147" w:rsidRDefault="00582147" w14:paraId="2446D822" w14:textId="17C88516">
    <w:pPr>
      <w:pStyle w:val="Header"/>
      <w:spacing w:line="312" w:lineRule="auto"/>
      <w:jc w:val="center"/>
      <w:rPr>
        <w:rFonts w:cs="Arial"/>
        <w:b/>
        <w:color w:val="000000" w:themeColor="text1"/>
        <w:sz w:val="46"/>
        <w:szCs w:val="46"/>
      </w:rPr>
    </w:pPr>
    <w:r w:rsidRPr="007E66AE">
      <w:rPr>
        <w:rFonts w:cs="Arial"/>
        <w:b/>
        <w:color w:val="000000" w:themeColor="text1"/>
        <w:sz w:val="46"/>
        <w:szCs w:val="46"/>
      </w:rPr>
      <w:t>Meeting Minutes</w:t>
    </w:r>
  </w:p>
  <w:p w:rsidRPr="007E66AE" w:rsidR="00582147" w:rsidP="00582147" w:rsidRDefault="00582147" w14:paraId="4CDE61F3" w14:textId="77777777">
    <w:pPr>
      <w:spacing w:line="312" w:lineRule="auto"/>
      <w:jc w:val="center"/>
      <w:rPr>
        <w:rFonts w:cs="Arial"/>
        <w:color w:val="000000" w:themeColor="text1"/>
        <w:sz w:val="36"/>
        <w:szCs w:val="32"/>
      </w:rPr>
    </w:pPr>
    <w:r w:rsidRPr="007E66AE">
      <w:rPr>
        <w:rFonts w:cs="Arial"/>
        <w:color w:val="000000" w:themeColor="text1"/>
        <w:sz w:val="36"/>
        <w:szCs w:val="32"/>
      </w:rPr>
      <w:t>Fair Haven Homes Society Family Council</w:t>
    </w:r>
  </w:p>
  <w:p w:rsidR="00D90943" w:rsidP="00582147" w:rsidRDefault="00D90943" w14:paraId="5ECFE2EE" w14:textId="2CB323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958"/>
    <w:multiLevelType w:val="hybridMultilevel"/>
    <w:tmpl w:val="B3D2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DBF0312"/>
    <w:multiLevelType w:val="hybridMultilevel"/>
    <w:tmpl w:val="CD3640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39A"/>
    <w:multiLevelType w:val="hybridMultilevel"/>
    <w:tmpl w:val="104EC77C"/>
    <w:lvl w:ilvl="0" w:tplc="12A47E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67D"/>
    <w:multiLevelType w:val="hybridMultilevel"/>
    <w:tmpl w:val="B3D2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3834C5B"/>
    <w:multiLevelType w:val="hybridMultilevel"/>
    <w:tmpl w:val="B3D2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B13688F"/>
    <w:multiLevelType w:val="hybridMultilevel"/>
    <w:tmpl w:val="B3D2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5A851FB"/>
    <w:multiLevelType w:val="hybridMultilevel"/>
    <w:tmpl w:val="B3D2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78B3D08"/>
    <w:multiLevelType w:val="hybridMultilevel"/>
    <w:tmpl w:val="15B663E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D26CC"/>
    <w:multiLevelType w:val="hybridMultilevel"/>
    <w:tmpl w:val="19620B5E"/>
    <w:lvl w:ilvl="0" w:tplc="12A47E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C656F"/>
    <w:multiLevelType w:val="hybridMultilevel"/>
    <w:tmpl w:val="B3D2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F145709"/>
    <w:multiLevelType w:val="multilevel"/>
    <w:tmpl w:val="1B6C65AA"/>
    <w:styleLink w:val="Style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D051F0"/>
    <w:multiLevelType w:val="hybridMultilevel"/>
    <w:tmpl w:val="1624A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8D738B"/>
    <w:multiLevelType w:val="hybridMultilevel"/>
    <w:tmpl w:val="7B5CFFCE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87E754B"/>
    <w:multiLevelType w:val="hybridMultilevel"/>
    <w:tmpl w:val="B3D2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D214DF3"/>
    <w:multiLevelType w:val="hybridMultilevel"/>
    <w:tmpl w:val="B3D2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DBD2B90"/>
    <w:multiLevelType w:val="hybridMultilevel"/>
    <w:tmpl w:val="B3D2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1254EBC"/>
    <w:multiLevelType w:val="hybridMultilevel"/>
    <w:tmpl w:val="B3D2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21A0090"/>
    <w:multiLevelType w:val="hybridMultilevel"/>
    <w:tmpl w:val="B3D2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54629CE"/>
    <w:multiLevelType w:val="hybridMultilevel"/>
    <w:tmpl w:val="B3D2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591281B"/>
    <w:multiLevelType w:val="hybridMultilevel"/>
    <w:tmpl w:val="09C89BC2"/>
    <w:lvl w:ilvl="0" w:tplc="4B78B520">
      <w:start w:val="1"/>
      <w:numFmt w:val="upperLetter"/>
      <w:lvlText w:val="%1."/>
      <w:lvlJc w:val="left"/>
      <w:pPr>
        <w:ind w:left="360" w:hanging="360"/>
      </w:pPr>
      <w:rPr>
        <w:rFonts w:hint="default" w:cs="Arial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2F1CCD"/>
    <w:multiLevelType w:val="hybridMultilevel"/>
    <w:tmpl w:val="B3D2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6B479C"/>
    <w:multiLevelType w:val="hybridMultilevel"/>
    <w:tmpl w:val="826CDCEE"/>
    <w:lvl w:ilvl="0" w:tplc="94562C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3A5354"/>
    <w:multiLevelType w:val="hybridMultilevel"/>
    <w:tmpl w:val="104EC77C"/>
    <w:lvl w:ilvl="0" w:tplc="12A47E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F0CD2"/>
    <w:multiLevelType w:val="hybridMultilevel"/>
    <w:tmpl w:val="B3D2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CDB3B9A"/>
    <w:multiLevelType w:val="hybridMultilevel"/>
    <w:tmpl w:val="B3D2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CE07036"/>
    <w:multiLevelType w:val="hybridMultilevel"/>
    <w:tmpl w:val="B3D2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12"/>
  </w:num>
  <w:num w:numId="5">
    <w:abstractNumId w:val="8"/>
  </w:num>
  <w:num w:numId="6">
    <w:abstractNumId w:val="11"/>
  </w:num>
  <w:num w:numId="7">
    <w:abstractNumId w:val="15"/>
  </w:num>
  <w:num w:numId="8">
    <w:abstractNumId w:val="4"/>
  </w:num>
  <w:num w:numId="9">
    <w:abstractNumId w:val="1"/>
  </w:num>
  <w:num w:numId="10">
    <w:abstractNumId w:val="2"/>
  </w:num>
  <w:num w:numId="11">
    <w:abstractNumId w:val="24"/>
  </w:num>
  <w:num w:numId="12">
    <w:abstractNumId w:val="25"/>
  </w:num>
  <w:num w:numId="13">
    <w:abstractNumId w:val="5"/>
  </w:num>
  <w:num w:numId="14">
    <w:abstractNumId w:val="13"/>
  </w:num>
  <w:num w:numId="15">
    <w:abstractNumId w:val="17"/>
  </w:num>
  <w:num w:numId="16">
    <w:abstractNumId w:val="23"/>
  </w:num>
  <w:num w:numId="17">
    <w:abstractNumId w:val="6"/>
  </w:num>
  <w:num w:numId="18">
    <w:abstractNumId w:val="9"/>
  </w:num>
  <w:num w:numId="19">
    <w:abstractNumId w:val="16"/>
  </w:num>
  <w:num w:numId="20">
    <w:abstractNumId w:val="0"/>
  </w:num>
  <w:num w:numId="21">
    <w:abstractNumId w:val="14"/>
  </w:num>
  <w:num w:numId="22">
    <w:abstractNumId w:val="20"/>
  </w:num>
  <w:num w:numId="23">
    <w:abstractNumId w:val="3"/>
  </w:num>
  <w:num w:numId="24">
    <w:abstractNumId w:val="18"/>
  </w:num>
  <w:num w:numId="25">
    <w:abstractNumId w:val="7"/>
  </w:num>
  <w:num w:numId="26">
    <w:abstractNumId w:val="19"/>
  </w:num>
  <w:numIdMacAtCleanup w:val="2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F6"/>
    <w:rsid w:val="00006BDE"/>
    <w:rsid w:val="00033AB4"/>
    <w:rsid w:val="00034646"/>
    <w:rsid w:val="00036445"/>
    <w:rsid w:val="00044AF1"/>
    <w:rsid w:val="0004604E"/>
    <w:rsid w:val="0005379E"/>
    <w:rsid w:val="0007056E"/>
    <w:rsid w:val="000802D7"/>
    <w:rsid w:val="000A0144"/>
    <w:rsid w:val="000C0E6E"/>
    <w:rsid w:val="000D7EFA"/>
    <w:rsid w:val="000E737A"/>
    <w:rsid w:val="000F015B"/>
    <w:rsid w:val="000F2406"/>
    <w:rsid w:val="000F4685"/>
    <w:rsid w:val="00103A13"/>
    <w:rsid w:val="0010546A"/>
    <w:rsid w:val="0012463D"/>
    <w:rsid w:val="001367F1"/>
    <w:rsid w:val="00156066"/>
    <w:rsid w:val="00167D61"/>
    <w:rsid w:val="00182A77"/>
    <w:rsid w:val="00192F56"/>
    <w:rsid w:val="001A2CC9"/>
    <w:rsid w:val="001A33DF"/>
    <w:rsid w:val="001A4093"/>
    <w:rsid w:val="001A4513"/>
    <w:rsid w:val="001C0366"/>
    <w:rsid w:val="001D4523"/>
    <w:rsid w:val="001E2F02"/>
    <w:rsid w:val="001E3434"/>
    <w:rsid w:val="001F09D2"/>
    <w:rsid w:val="00215504"/>
    <w:rsid w:val="0023024E"/>
    <w:rsid w:val="00237D5D"/>
    <w:rsid w:val="00240081"/>
    <w:rsid w:val="00254A77"/>
    <w:rsid w:val="00265D93"/>
    <w:rsid w:val="00271A69"/>
    <w:rsid w:val="0029128F"/>
    <w:rsid w:val="00297897"/>
    <w:rsid w:val="002B2E00"/>
    <w:rsid w:val="002E0B49"/>
    <w:rsid w:val="002F4B9C"/>
    <w:rsid w:val="00306984"/>
    <w:rsid w:val="0031272F"/>
    <w:rsid w:val="0032264C"/>
    <w:rsid w:val="003261D9"/>
    <w:rsid w:val="003324ED"/>
    <w:rsid w:val="00343D76"/>
    <w:rsid w:val="00351C20"/>
    <w:rsid w:val="00370344"/>
    <w:rsid w:val="0039169D"/>
    <w:rsid w:val="003B4515"/>
    <w:rsid w:val="003B47C2"/>
    <w:rsid w:val="003B5FDC"/>
    <w:rsid w:val="003B66ED"/>
    <w:rsid w:val="003C3D77"/>
    <w:rsid w:val="003C7A18"/>
    <w:rsid w:val="003D6304"/>
    <w:rsid w:val="003F12E7"/>
    <w:rsid w:val="003F1CC3"/>
    <w:rsid w:val="00400704"/>
    <w:rsid w:val="00410165"/>
    <w:rsid w:val="00420ED6"/>
    <w:rsid w:val="004667D2"/>
    <w:rsid w:val="00472B03"/>
    <w:rsid w:val="004758BC"/>
    <w:rsid w:val="0048703E"/>
    <w:rsid w:val="004B1961"/>
    <w:rsid w:val="004B4D94"/>
    <w:rsid w:val="004B5268"/>
    <w:rsid w:val="004D3660"/>
    <w:rsid w:val="004E476A"/>
    <w:rsid w:val="004E4907"/>
    <w:rsid w:val="00510FD8"/>
    <w:rsid w:val="00513489"/>
    <w:rsid w:val="00514913"/>
    <w:rsid w:val="0051529F"/>
    <w:rsid w:val="00527248"/>
    <w:rsid w:val="00537115"/>
    <w:rsid w:val="00563129"/>
    <w:rsid w:val="00565B74"/>
    <w:rsid w:val="005716C9"/>
    <w:rsid w:val="00582147"/>
    <w:rsid w:val="005B0361"/>
    <w:rsid w:val="005D44C3"/>
    <w:rsid w:val="005E41E7"/>
    <w:rsid w:val="006136A5"/>
    <w:rsid w:val="00631791"/>
    <w:rsid w:val="0063208C"/>
    <w:rsid w:val="00642553"/>
    <w:rsid w:val="00646B20"/>
    <w:rsid w:val="006646C7"/>
    <w:rsid w:val="00680C51"/>
    <w:rsid w:val="0068369C"/>
    <w:rsid w:val="006877F6"/>
    <w:rsid w:val="006974AB"/>
    <w:rsid w:val="006D52F9"/>
    <w:rsid w:val="0074072A"/>
    <w:rsid w:val="00743C54"/>
    <w:rsid w:val="0079267A"/>
    <w:rsid w:val="007A7896"/>
    <w:rsid w:val="007B7BD1"/>
    <w:rsid w:val="007C491E"/>
    <w:rsid w:val="007D72DE"/>
    <w:rsid w:val="007E3BE7"/>
    <w:rsid w:val="007E66AE"/>
    <w:rsid w:val="007F26BD"/>
    <w:rsid w:val="007F28B8"/>
    <w:rsid w:val="007F5CD5"/>
    <w:rsid w:val="0080115E"/>
    <w:rsid w:val="00813940"/>
    <w:rsid w:val="00831760"/>
    <w:rsid w:val="008348F2"/>
    <w:rsid w:val="00837856"/>
    <w:rsid w:val="0085130B"/>
    <w:rsid w:val="00863058"/>
    <w:rsid w:val="00867297"/>
    <w:rsid w:val="00873D59"/>
    <w:rsid w:val="00877A56"/>
    <w:rsid w:val="00880B1B"/>
    <w:rsid w:val="00884E81"/>
    <w:rsid w:val="0089708B"/>
    <w:rsid w:val="008A748F"/>
    <w:rsid w:val="008B2C00"/>
    <w:rsid w:val="008C5D07"/>
    <w:rsid w:val="008D381E"/>
    <w:rsid w:val="008D38B7"/>
    <w:rsid w:val="008E56EF"/>
    <w:rsid w:val="009154D3"/>
    <w:rsid w:val="00920921"/>
    <w:rsid w:val="00940798"/>
    <w:rsid w:val="00941970"/>
    <w:rsid w:val="00941B90"/>
    <w:rsid w:val="00944839"/>
    <w:rsid w:val="0095243A"/>
    <w:rsid w:val="00960F92"/>
    <w:rsid w:val="00996DA0"/>
    <w:rsid w:val="009B751C"/>
    <w:rsid w:val="009C696A"/>
    <w:rsid w:val="009F1779"/>
    <w:rsid w:val="009F1C1B"/>
    <w:rsid w:val="00A32F5E"/>
    <w:rsid w:val="00A336E3"/>
    <w:rsid w:val="00A42C92"/>
    <w:rsid w:val="00A53EEA"/>
    <w:rsid w:val="00AB1320"/>
    <w:rsid w:val="00AC1689"/>
    <w:rsid w:val="00AD1EFE"/>
    <w:rsid w:val="00AD3CE3"/>
    <w:rsid w:val="00AE17E0"/>
    <w:rsid w:val="00B00AA6"/>
    <w:rsid w:val="00B048D6"/>
    <w:rsid w:val="00B1159D"/>
    <w:rsid w:val="00B23022"/>
    <w:rsid w:val="00B52A55"/>
    <w:rsid w:val="00B52C9F"/>
    <w:rsid w:val="00B54EB6"/>
    <w:rsid w:val="00B83C94"/>
    <w:rsid w:val="00B87C59"/>
    <w:rsid w:val="00BA1DB6"/>
    <w:rsid w:val="00BB0C46"/>
    <w:rsid w:val="00BB11B7"/>
    <w:rsid w:val="00BC50B9"/>
    <w:rsid w:val="00BD0420"/>
    <w:rsid w:val="00BD079F"/>
    <w:rsid w:val="00BD1A92"/>
    <w:rsid w:val="00BD24E7"/>
    <w:rsid w:val="00BD2726"/>
    <w:rsid w:val="00C14E0A"/>
    <w:rsid w:val="00C30277"/>
    <w:rsid w:val="00C60140"/>
    <w:rsid w:val="00C673FD"/>
    <w:rsid w:val="00C85ECC"/>
    <w:rsid w:val="00CA0A02"/>
    <w:rsid w:val="00CB5ED2"/>
    <w:rsid w:val="00CE13D6"/>
    <w:rsid w:val="00CF1814"/>
    <w:rsid w:val="00CF2294"/>
    <w:rsid w:val="00CF7502"/>
    <w:rsid w:val="00D00E65"/>
    <w:rsid w:val="00D0237A"/>
    <w:rsid w:val="00D02A7F"/>
    <w:rsid w:val="00D353AF"/>
    <w:rsid w:val="00D35570"/>
    <w:rsid w:val="00D56ECF"/>
    <w:rsid w:val="00D602E1"/>
    <w:rsid w:val="00D677AD"/>
    <w:rsid w:val="00D77DCA"/>
    <w:rsid w:val="00D82F00"/>
    <w:rsid w:val="00D8743F"/>
    <w:rsid w:val="00D90943"/>
    <w:rsid w:val="00DB2E03"/>
    <w:rsid w:val="00DB4774"/>
    <w:rsid w:val="00DD3118"/>
    <w:rsid w:val="00DD759B"/>
    <w:rsid w:val="00DE548E"/>
    <w:rsid w:val="00E131E6"/>
    <w:rsid w:val="00E14A56"/>
    <w:rsid w:val="00E22960"/>
    <w:rsid w:val="00E254CB"/>
    <w:rsid w:val="00E278D2"/>
    <w:rsid w:val="00E31C4C"/>
    <w:rsid w:val="00E53059"/>
    <w:rsid w:val="00E84F21"/>
    <w:rsid w:val="00E86CEE"/>
    <w:rsid w:val="00E94BFF"/>
    <w:rsid w:val="00ED47F6"/>
    <w:rsid w:val="00EE3BFE"/>
    <w:rsid w:val="00F27829"/>
    <w:rsid w:val="00F3492E"/>
    <w:rsid w:val="00F43442"/>
    <w:rsid w:val="00F83244"/>
    <w:rsid w:val="00F83C77"/>
    <w:rsid w:val="00F958C4"/>
    <w:rsid w:val="00FA0351"/>
    <w:rsid w:val="00FA0DFE"/>
    <w:rsid w:val="00FF2010"/>
    <w:rsid w:val="072B7973"/>
    <w:rsid w:val="0C534B88"/>
    <w:rsid w:val="1743284C"/>
    <w:rsid w:val="1A5147E5"/>
    <w:rsid w:val="1DA0790B"/>
    <w:rsid w:val="249A0108"/>
    <w:rsid w:val="2D8CD734"/>
    <w:rsid w:val="3115520C"/>
    <w:rsid w:val="35D7CE5F"/>
    <w:rsid w:val="3C3229EB"/>
    <w:rsid w:val="3E7E730E"/>
    <w:rsid w:val="4E750EF7"/>
    <w:rsid w:val="5B98F94F"/>
    <w:rsid w:val="5B98F94F"/>
    <w:rsid w:val="5CEA3744"/>
    <w:rsid w:val="5ED89158"/>
    <w:rsid w:val="5FA4443B"/>
    <w:rsid w:val="6D52DB00"/>
    <w:rsid w:val="7383BA23"/>
    <w:rsid w:val="7A3AD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349A63"/>
  <w15:docId w15:val="{90E4982D-697B-43B9-B262-7A288A0145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MS Mincho" w:ascii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2B03"/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2406"/>
    <w:pPr>
      <w:widowControl w:val="0"/>
      <w:suppressAutoHyphens/>
      <w:autoSpaceDE w:val="0"/>
      <w:autoSpaceDN w:val="0"/>
      <w:adjustRightInd w:val="0"/>
      <w:spacing w:before="360" w:after="60" w:line="260" w:lineRule="atLeast"/>
      <w:textAlignment w:val="center"/>
      <w:outlineLvl w:val="0"/>
    </w:pPr>
    <w:rPr>
      <w:rFonts w:ascii="HelveticaNeue" w:hAnsi="HelveticaNeue" w:eastAsia="MS ??" w:cs="HelveticaNeue"/>
      <w:color w:val="003087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F2406"/>
    <w:pPr>
      <w:widowControl w:val="0"/>
      <w:suppressAutoHyphens/>
      <w:autoSpaceDE w:val="0"/>
      <w:autoSpaceDN w:val="0"/>
      <w:adjustRightInd w:val="0"/>
      <w:spacing w:before="240" w:after="60" w:line="260" w:lineRule="atLeast"/>
      <w:textAlignment w:val="center"/>
      <w:outlineLvl w:val="1"/>
    </w:pPr>
    <w:rPr>
      <w:rFonts w:ascii="HelveticaNeue" w:hAnsi="HelveticaNeue" w:eastAsia="MS ??" w:cs="HelveticaNeue"/>
      <w:color w:val="00A9CE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uiPriority w:val="99"/>
    <w:rsid w:val="000F2406"/>
    <w:rPr>
      <w:rFonts w:ascii="HelveticaNeue" w:hAnsi="HelveticaNeue" w:eastAsia="MS ??" w:cs="HelveticaNeue"/>
      <w:color w:val="00A9CE"/>
      <w:sz w:val="32"/>
      <w:szCs w:val="32"/>
    </w:rPr>
  </w:style>
  <w:style w:type="character" w:styleId="Heading1Char" w:customStyle="1">
    <w:name w:val="Heading 1 Char"/>
    <w:link w:val="Heading1"/>
    <w:uiPriority w:val="99"/>
    <w:rsid w:val="000F2406"/>
    <w:rPr>
      <w:rFonts w:ascii="HelveticaNeue" w:hAnsi="HelveticaNeue" w:eastAsia="MS ??" w:cs="HelveticaNeue"/>
      <w:color w:val="003087"/>
      <w:sz w:val="36"/>
      <w:szCs w:val="36"/>
    </w:rPr>
  </w:style>
  <w:style w:type="paragraph" w:styleId="Header">
    <w:name w:val="header"/>
    <w:basedOn w:val="Normal"/>
    <w:link w:val="HeaderChar"/>
    <w:unhideWhenUsed/>
    <w:rsid w:val="00ED47F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ED47F6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ED47F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D47F6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7F6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47F6"/>
    <w:rPr>
      <w:rFonts w:ascii="Lucida Grande" w:hAnsi="Lucida Grande" w:cs="Lucida Grande"/>
      <w:sz w:val="18"/>
      <w:szCs w:val="18"/>
    </w:rPr>
  </w:style>
  <w:style w:type="paragraph" w:styleId="BasicParagraph" w:customStyle="1">
    <w:name w:val="[Basic Paragraph]"/>
    <w:basedOn w:val="Normal"/>
    <w:uiPriority w:val="99"/>
    <w:rsid w:val="00ED47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fo" w:customStyle="1">
    <w:name w:val="Info"/>
    <w:basedOn w:val="Normal"/>
    <w:uiPriority w:val="99"/>
    <w:rsid w:val="00ED47F6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HelveticaNeue" w:hAnsi="HelveticaNeue" w:cs="HelveticaNeue"/>
      <w:color w:val="00529B"/>
      <w:spacing w:val="-2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2F0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D82F00"/>
    <w:pPr>
      <w:ind w:left="720"/>
      <w:contextualSpacing/>
    </w:pPr>
  </w:style>
  <w:style w:type="numbering" w:styleId="Style1" w:customStyle="1">
    <w:name w:val="Style1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40798"/>
    <w:rPr>
      <w:color w:val="008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49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92E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3492E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92E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3492E"/>
    <w:rPr>
      <w:rFonts w:ascii="Arial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72B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glossaryDocument" Target="glossary/document.xml" Id="R24508ef8708b42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42840-1e30-4c47-a0ea-de3aaf9ffe20}"/>
      </w:docPartPr>
      <w:docPartBody>
        <w:p w14:paraId="7FF5CD14">
          <w:r>
            <w:rPr>
              <w:rStyle w:val="PlaceholderText"/>
            </w:rPr>
            <w:t/>
          </w:r>
        </w:p>
      </w:docPartBody>
    </w:docPart>
  </w:docParts>
</w:glossaryDocument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me1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0B51BF5D85640882D80F9836187C6" ma:contentTypeVersion="12" ma:contentTypeDescription="Create a new document." ma:contentTypeScope="" ma:versionID="3d5c9e5787ab17936aac8b52f1d4844c">
  <xsd:schema xmlns:xsd="http://www.w3.org/2001/XMLSchema" xmlns:xs="http://www.w3.org/2001/XMLSchema" xmlns:p="http://schemas.microsoft.com/office/2006/metadata/properties" xmlns:ns2="eb031554-3092-4da3-8a77-9b310b3679ab" xmlns:ns3="8df18a16-9e73-41b3-9426-54eea13f3445" targetNamespace="http://schemas.microsoft.com/office/2006/metadata/properties" ma:root="true" ma:fieldsID="a2719198c7b1d5d0ecba9bbc04a80eb1" ns2:_="" ns3:_="">
    <xsd:import namespace="eb031554-3092-4da3-8a77-9b310b3679ab"/>
    <xsd:import namespace="8df18a16-9e73-41b3-9426-54eea13f3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31554-3092-4da3-8a77-9b310b367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18a16-9e73-41b3-9426-54eea13f3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54D97-B0DA-411E-8660-8ED257F6C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5FEA2-EB98-4DC3-B076-B8453AD66531}"/>
</file>

<file path=customXml/itemProps3.xml><?xml version="1.0" encoding="utf-8"?>
<ds:datastoreItem xmlns:ds="http://schemas.openxmlformats.org/officeDocument/2006/customXml" ds:itemID="{7B445B6B-A1DF-4D45-BE57-836151DE2973}"/>
</file>

<file path=customXml/itemProps4.xml><?xml version="1.0" encoding="utf-8"?>
<ds:datastoreItem xmlns:ds="http://schemas.openxmlformats.org/officeDocument/2006/customXml" ds:itemID="{0D6977EF-C339-4EDB-A257-51509365BB89}"/>
</file>

<file path=docMetadata/LabelInfo.xml><?xml version="1.0" encoding="utf-8"?>
<clbl:labelList xmlns:clbl="http://schemas.microsoft.com/office/2020/mipLabelMetadata">
  <clbl:label id="{94c3e67c-9e2d-4800-a6b7-635d97882165}" enabled="0" method="" siteId="{94c3e67c-9e2d-4800-a6b7-635d97882165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Anne  Shatkin</cp:lastModifiedBy>
  <cp:revision>2</cp:revision>
  <cp:lastPrinted>2015-12-04T18:24:00Z</cp:lastPrinted>
  <dcterms:created xsi:type="dcterms:W3CDTF">2022-02-15T21:34:00Z</dcterms:created>
  <dcterms:modified xsi:type="dcterms:W3CDTF">2022-02-17T00:42:24Z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0x010100FE20B51BF5D85640882D80F9836187C6</vt:lpwstr>
  </property>
</Properties>
</file>